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A995EF3" w:rsidR="0089202B" w:rsidRPr="0089202B" w:rsidRDefault="00D85F19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ATENCIÓN MÉDICA AVANZADA EN NEONATOLOGÍA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C094A35" w:rsidR="0089202B" w:rsidRPr="0089202B" w:rsidRDefault="00D85F19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6A3EFC16" w:rsidR="0089202B" w:rsidRPr="00D85F19" w:rsidRDefault="00D85F19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D85F1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MDC17519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942684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942684" w:rsidRPr="0089202B" w14:paraId="21052B33" w14:textId="77777777" w:rsidTr="00942684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3299FA42" w:rsidR="00942684" w:rsidRPr="0089202B" w:rsidRDefault="00942684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942684" w:rsidRPr="0089202B" w:rsidRDefault="00942684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942684" w:rsidRPr="0089202B" w:rsidRDefault="00942684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942684" w:rsidRPr="0089202B" w:rsidRDefault="00942684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942684" w:rsidRPr="0089202B" w14:paraId="3F8FCA01" w14:textId="77777777" w:rsidTr="00942684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75F0B318" w:rsidR="00942684" w:rsidRPr="003436F6" w:rsidRDefault="00942684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720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68CECFE" w:rsidR="00942684" w:rsidRPr="003436F6" w:rsidRDefault="00942684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7443B8BC" w:rsidR="00942684" w:rsidRPr="003436F6" w:rsidRDefault="00942684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26EDE53F" w:rsidR="00942684" w:rsidRPr="003436F6" w:rsidRDefault="00942684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317210E1" w14:textId="77777777" w:rsidR="001E2CAD" w:rsidRDefault="00AE01C4" w:rsidP="001E2CA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1E2CAD">
              <w:rPr>
                <w:rFonts w:ascii="Times New Roman" w:eastAsia="MS Mincho" w:hAnsi="Times New Roman" w:cs="Times New Roman"/>
              </w:rPr>
              <w:t xml:space="preserve">Identificar patologías neonatales que requieren tratamiento especial, vinculados con los </w:t>
            </w:r>
            <w:r w:rsidRPr="001E2CAD">
              <w:rPr>
                <w:rFonts w:ascii="Times New Roman" w:hAnsi="Times New Roman" w:cs="Times New Roman"/>
                <w:lang w:eastAsia="es-MX"/>
              </w:rPr>
              <w:t>campos</w:t>
            </w:r>
            <w:r w:rsidRPr="001E2CAD">
              <w:rPr>
                <w:rFonts w:ascii="Times New Roman" w:eastAsia="MS Mincho" w:hAnsi="Times New Roman" w:cs="Times New Roman"/>
              </w:rPr>
              <w:t xml:space="preserve"> de la estomatología, el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neurodesarrollo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 xml:space="preserve"> y la comunicación humana, así como indicar la terapéutica a seguir y el estudio de las causas epidemiológicas más comunes en este campo</w:t>
            </w:r>
            <w:r w:rsidRPr="001E2CAD">
              <w:rPr>
                <w:rFonts w:ascii="Times New Roman" w:hAnsi="Times New Roman" w:cs="Times New Roman"/>
                <w:lang w:val="es-ES"/>
              </w:rPr>
              <w:t>.</w:t>
            </w:r>
            <w:bookmarkEnd w:id="0"/>
          </w:p>
          <w:p w14:paraId="6EDA5F04" w14:textId="77777777" w:rsidR="001E2CAD" w:rsidRDefault="00AE01C4" w:rsidP="001E2CA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E2CAD">
              <w:rPr>
                <w:rFonts w:ascii="Times New Roman" w:eastAsia="MS Mincho" w:hAnsi="Times New Roman" w:cs="Times New Roman"/>
              </w:rPr>
              <w:t>Involucrar a la familia con el</w:t>
            </w:r>
            <w:r w:rsidRPr="001E2CAD">
              <w:rPr>
                <w:rFonts w:ascii="Times New Roman" w:hAnsi="Times New Roman" w:cs="Times New Roman"/>
              </w:rPr>
              <w:t xml:space="preserve"> equipo médico implicado en la atención de paciente en estado crítico, para la toma de decisiones más adecuada en casos que lo ameriten.</w:t>
            </w:r>
          </w:p>
          <w:p w14:paraId="60817D83" w14:textId="77777777" w:rsidR="001E2CAD" w:rsidRDefault="00AE01C4" w:rsidP="001E2CA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E2CAD">
              <w:rPr>
                <w:rFonts w:ascii="Times New Roman" w:eastAsia="MS Mincho" w:hAnsi="Times New Roman" w:cs="Times New Roman"/>
              </w:rPr>
              <w:t xml:space="preserve">Vincular </w:t>
            </w:r>
            <w:r w:rsidRPr="001E2CAD">
              <w:rPr>
                <w:rFonts w:ascii="Times New Roman" w:hAnsi="Times New Roman" w:cs="Times New Roman"/>
              </w:rPr>
              <w:t>a la neonatología con otras especialidades médicas, para el manejo integral del niño en estado crítico y/o en problemas especiales.</w:t>
            </w:r>
          </w:p>
          <w:p w14:paraId="6F198857" w14:textId="77777777" w:rsidR="00AE01C4" w:rsidRPr="001E2CAD" w:rsidRDefault="00AE01C4" w:rsidP="001E2CA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E2CAD">
              <w:rPr>
                <w:rFonts w:ascii="Times New Roman" w:hAnsi="Times New Roman" w:cs="Times New Roman"/>
              </w:rPr>
              <w:t>Demostrar actitudes éticas y de profesionalismo en la toma de decisiones para el manejo del paciente</w:t>
            </w:r>
            <w:r w:rsidRPr="001E2CA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27EEDDC5" w14:textId="62B9059F" w:rsidR="001E2CAD" w:rsidRPr="001E2CAD" w:rsidRDefault="001E2CAD" w:rsidP="001E2CAD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6F0A5B57" w:rsid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B5EFB35" w14:textId="1A4A8F6C" w:rsidR="001E2CAD" w:rsidRDefault="001E2CAD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96CF3D5" w14:textId="1950640C" w:rsidR="001E2CAD" w:rsidRPr="004B6A7F" w:rsidRDefault="001E2CAD" w:rsidP="001E2CAD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B6A7F">
              <w:rPr>
                <w:rFonts w:ascii="Times New Roman" w:hAnsi="Times New Roman" w:cs="Times New Roman"/>
                <w:b/>
              </w:rPr>
              <w:t>PATOLOGÍA NEONATAL ESPECIAL</w:t>
            </w:r>
            <w:r w:rsidRPr="004B6A7F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0F08FCB" w14:textId="204AB533" w:rsidR="001E2CAD" w:rsidRPr="001E2CAD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1E2CAD" w:rsidRPr="001E2CAD">
              <w:rPr>
                <w:rFonts w:ascii="Times New Roman" w:eastAsia="MS Mincho" w:hAnsi="Times New Roman" w:cs="Times New Roman"/>
                <w:b/>
              </w:rPr>
              <w:t>ESTOMATOLOGÍA</w:t>
            </w:r>
            <w:r w:rsidR="001E2CAD" w:rsidRPr="001E2CAD">
              <w:rPr>
                <w:rFonts w:ascii="Times New Roman" w:hAnsi="Times New Roman" w:cs="Times New Roman"/>
                <w:b/>
                <w:iCs/>
              </w:rPr>
              <w:t xml:space="preserve"> NEONATAL</w:t>
            </w:r>
            <w:r w:rsidR="001E2CAD" w:rsidRPr="001E2CAD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B73D00F" w14:textId="77777777" w:rsidR="001E2CAD" w:rsidRPr="001E2CAD" w:rsidRDefault="001E2CAD" w:rsidP="001E2CA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Desarrollo prenatal y crecimiento de los dientes.</w:t>
            </w:r>
          </w:p>
          <w:p w14:paraId="17A72EE6" w14:textId="77777777" w:rsidR="001E2CAD" w:rsidRPr="001E2CAD" w:rsidRDefault="001E2CAD" w:rsidP="001E2CA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Examen clínico estomatológico del recién nacido.</w:t>
            </w:r>
          </w:p>
          <w:p w14:paraId="74BF10F9" w14:textId="2F7787F3" w:rsidR="001E2CAD" w:rsidRPr="001E2CAD" w:rsidRDefault="001E2CAD" w:rsidP="001E2CAD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Anormalidades más comunes en el desarrollo dental y en la región bucal del recién nacido.</w:t>
            </w:r>
          </w:p>
          <w:p w14:paraId="507866F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FDC4E7" w14:textId="77777777" w:rsidR="00654FA3" w:rsidRPr="002545D3" w:rsidRDefault="00654FA3" w:rsidP="001E2CA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079856" w14:textId="431B811F" w:rsidR="001E2CAD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4DAD1490" w14:textId="12E5FF22" w:rsidR="001E2CAD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E2CAD" w:rsidRPr="00654FA3" w14:paraId="4B66350A" w14:textId="77777777" w:rsidTr="00F20A0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D94CDB" w14:textId="77777777" w:rsidR="001E2CAD" w:rsidRPr="00654FA3" w:rsidRDefault="001E2CAD" w:rsidP="00F2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E2CAD" w:rsidRPr="00654FA3" w14:paraId="028A844B" w14:textId="77777777" w:rsidTr="00F20A0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A56A" w14:textId="77777777" w:rsidR="001E2CAD" w:rsidRPr="00654FA3" w:rsidRDefault="001E2CAD" w:rsidP="00F20A0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8F92BF" w14:textId="77777777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129CF1C" w14:textId="7FDBC7B6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83F5F47" w14:textId="3EF0B1F3" w:rsidR="001E2CAD" w:rsidRPr="001E2CAD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1E2CAD">
              <w:rPr>
                <w:rFonts w:ascii="Times New Roman" w:eastAsia="MS Mincho" w:hAnsi="Times New Roman" w:cs="Times New Roman"/>
                <w:b/>
              </w:rPr>
              <w:t>NEURODESARROLLO</w:t>
            </w:r>
            <w:r w:rsidRPr="001E2CAD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503BF5B5" w14:textId="77777777" w:rsidR="001E2CAD" w:rsidRPr="001E2CAD" w:rsidRDefault="001E2CAD" w:rsidP="001E2CA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Valoración auditiva del neonato sano y enfermo</w:t>
            </w:r>
            <w:r w:rsidRPr="001E2CAD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2501A98E" w14:textId="77777777" w:rsidR="001E2CAD" w:rsidRPr="001E2CAD" w:rsidRDefault="001E2CAD" w:rsidP="001E2CA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 xml:space="preserve">El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neonatólogo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 xml:space="preserve"> y su participación en el manejo multidisciplinario del niño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hipoacúsico</w:t>
            </w:r>
            <w:proofErr w:type="spellEnd"/>
            <w:r w:rsidRPr="001E2CAD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78452246" w14:textId="77777777" w:rsidR="001E2CAD" w:rsidRPr="001E2CAD" w:rsidRDefault="001E2CAD" w:rsidP="001E2CA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 xml:space="preserve">Evaluación del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neurodesarrollo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>, estrategias de intervención y su relación con otros sistemas.</w:t>
            </w:r>
          </w:p>
          <w:p w14:paraId="4A6C9DD7" w14:textId="77777777" w:rsidR="001E2CAD" w:rsidRPr="001E2CAD" w:rsidRDefault="001E2CAD" w:rsidP="001E2CA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 xml:space="preserve">Instrumentos necesarios para la evaluación del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neurodesarrollo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 xml:space="preserve">: batería de evaluación neuromotora y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neuroconductual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 xml:space="preserve"> básica para el estudio del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neurodesarrollo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>.</w:t>
            </w:r>
          </w:p>
          <w:p w14:paraId="7862514C" w14:textId="77777777" w:rsidR="001E2CAD" w:rsidRPr="001E2CAD" w:rsidRDefault="001E2CAD" w:rsidP="001E2CA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 xml:space="preserve">Incapacidades del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neurodesarrollo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>: signos e indicadores de daño neurológico; asociación de los hallazgos iniciales con la prevalencia de la alteración neurológica.</w:t>
            </w:r>
          </w:p>
          <w:p w14:paraId="161772EE" w14:textId="000FC76D" w:rsidR="001E2CAD" w:rsidRPr="001E2CAD" w:rsidRDefault="001E2CAD" w:rsidP="001E2CAD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Estrategias de intervención: conceptos de intervención y estimulación temprana; modelos de atención básicos de la intervención temprana.</w:t>
            </w:r>
          </w:p>
          <w:p w14:paraId="497BDE11" w14:textId="6ED5D35C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1B0AC9B" w14:textId="2DEE176E" w:rsidR="001E2CAD" w:rsidRPr="00654FA3" w:rsidRDefault="001E2CAD" w:rsidP="00F20A0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1E2CAD">
              <w:rPr>
                <w:rFonts w:ascii="Times New Roman" w:hAnsi="Times New Roman" w:cs="Times New Roman"/>
                <w:b/>
                <w:iCs/>
              </w:rPr>
              <w:t xml:space="preserve">FARMACOLOGÍA </w:t>
            </w:r>
            <w:r w:rsidRPr="001E2CAD">
              <w:rPr>
                <w:rFonts w:ascii="Times New Roman" w:eastAsia="MS Mincho" w:hAnsi="Times New Roman" w:cs="Times New Roman"/>
                <w:b/>
              </w:rPr>
              <w:t>NEONATAL</w:t>
            </w:r>
            <w:r w:rsidRPr="001E2CAD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081A54D7" w14:textId="77777777" w:rsidR="001E2CAD" w:rsidRDefault="001E2CAD" w:rsidP="001E2CAD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Factores que modulan la terapia medicamentosa y farmacocinética en el recién nacido</w:t>
            </w:r>
            <w:r w:rsidRPr="001E2CA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0EE36E5" w14:textId="02F4E5A3" w:rsidR="001E2CAD" w:rsidRPr="001E2CAD" w:rsidRDefault="001E2CAD" w:rsidP="001E2CAD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Medicamentos durante el embarazo y la lactancia:</w:t>
            </w:r>
          </w:p>
          <w:p w14:paraId="1DBCA8D0" w14:textId="77777777" w:rsidR="001E2CAD" w:rsidRPr="001E2CAD" w:rsidRDefault="001E2CAD" w:rsidP="001E2CAD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  <w:lang w:val="fr-FR"/>
              </w:rPr>
            </w:pPr>
            <w:r w:rsidRPr="001E2CAD">
              <w:rPr>
                <w:rFonts w:ascii="Times New Roman" w:eastAsia="MS Mincho" w:hAnsi="Times New Roman" w:cs="Times New Roman"/>
              </w:rPr>
              <w:t>Mecanismos de transferencia</w:t>
            </w:r>
            <w:r w:rsidRPr="001E2CAD">
              <w:rPr>
                <w:rFonts w:ascii="Times New Roman" w:eastAsia="MS Mincho" w:hAnsi="Times New Roman" w:cs="Times New Roman"/>
                <w:lang w:val="fr-FR"/>
              </w:rPr>
              <w:t xml:space="preserve"> placentaria</w:t>
            </w:r>
          </w:p>
          <w:p w14:paraId="69A50130" w14:textId="3B208E0A" w:rsidR="001E2CAD" w:rsidRPr="001E2CAD" w:rsidRDefault="001E2CAD" w:rsidP="001E2CAD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Factores químicos de las sustancias que determinan su paso a través de la placenta</w:t>
            </w:r>
            <w:r w:rsidR="00EC261C">
              <w:rPr>
                <w:rFonts w:ascii="Times New Roman" w:eastAsia="MS Mincho" w:hAnsi="Times New Roman" w:cs="Times New Roman"/>
              </w:rPr>
              <w:t>.</w:t>
            </w:r>
          </w:p>
          <w:p w14:paraId="7A2B6F2B" w14:textId="1C21A7F1" w:rsidR="001E2CAD" w:rsidRPr="001E2CAD" w:rsidRDefault="001E2CAD" w:rsidP="001E2CAD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Mecanismos de acción y agresión sobre el feto</w:t>
            </w:r>
            <w:r w:rsidR="00EC261C">
              <w:rPr>
                <w:rFonts w:ascii="Times New Roman" w:eastAsia="MS Mincho" w:hAnsi="Times New Roman" w:cs="Times New Roman"/>
              </w:rPr>
              <w:t>.</w:t>
            </w:r>
          </w:p>
          <w:p w14:paraId="50CDFD83" w14:textId="77777777" w:rsidR="001E2CAD" w:rsidRPr="001E2CAD" w:rsidRDefault="001E2CAD" w:rsidP="001E2CAD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Factores que determinan el paso de las sustancias a la leche materna</w:t>
            </w:r>
            <w:r w:rsidRPr="001E2CAD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1F2CE5B7" w14:textId="4F43BE4A" w:rsidR="001E2CAD" w:rsidRPr="001E2CAD" w:rsidRDefault="001E2CAD" w:rsidP="001E2CAD">
            <w:pPr>
              <w:pStyle w:val="Prrafodelista"/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Analgésicos y relajantes musculares en procedimientos comunes en el neonato: bases farmacológicas de los medicamentos empleados más frecuentemente en el neonato</w:t>
            </w:r>
            <w:r w:rsidRPr="001E2CAD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222EB2D9" w14:textId="5615B233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24B9A50" w14:textId="0D6DB498" w:rsidR="001E2CAD" w:rsidRPr="001E2CAD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1E2CAD">
              <w:rPr>
                <w:rFonts w:ascii="Times New Roman" w:hAnsi="Times New Roman" w:cs="Times New Roman"/>
                <w:b/>
                <w:iCs/>
              </w:rPr>
              <w:t>EPIDEMIOLOGÍA</w:t>
            </w:r>
            <w:r w:rsidRPr="001E2CAD">
              <w:rPr>
                <w:rFonts w:ascii="Times New Roman" w:hAnsi="Times New Roman" w:cs="Times New Roman"/>
                <w:b/>
              </w:rPr>
              <w:t>.</w:t>
            </w:r>
            <w:r w:rsidRPr="001E2CAD">
              <w:rPr>
                <w:rFonts w:ascii="Times New Roman" w:eastAsia="MS Mincho" w:hAnsi="Times New Roman" w:cs="Times New Roman"/>
              </w:rPr>
              <w:t xml:space="preserve"> </w:t>
            </w:r>
            <w:r w:rsidRPr="001E2CAD">
              <w:rPr>
                <w:rFonts w:ascii="Times New Roman" w:eastAsia="MS Mincho" w:hAnsi="Times New Roman" w:cs="Times New Roman"/>
                <w:b/>
              </w:rPr>
              <w:t>CONCEPTOS Y DEFINICIONES ÚTILES EN NEONATOLOGÍA.</w:t>
            </w:r>
          </w:p>
          <w:p w14:paraId="3DDA8CDD" w14:textId="77777777" w:rsid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hAnsi="Times New Roman" w:cs="Times New Roman"/>
              </w:rPr>
              <w:t>S</w:t>
            </w:r>
            <w:r w:rsidRPr="001E2CAD">
              <w:rPr>
                <w:rFonts w:ascii="Times New Roman" w:eastAsia="MS Mincho" w:hAnsi="Times New Roman" w:cs="Times New Roman"/>
              </w:rPr>
              <w:t>alud pública.</w:t>
            </w:r>
          </w:p>
          <w:p w14:paraId="79280C49" w14:textId="77777777" w:rsid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Epidemiología.</w:t>
            </w:r>
          </w:p>
          <w:p w14:paraId="546BA71D" w14:textId="77777777" w:rsid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Medicina preventiva.</w:t>
            </w:r>
          </w:p>
          <w:p w14:paraId="5E1B554B" w14:textId="77777777" w:rsid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  <w:spacing w:val="-10"/>
              </w:rPr>
              <w:t>Muerte fetal y neonatal.</w:t>
            </w:r>
          </w:p>
          <w:p w14:paraId="7F311E0D" w14:textId="77777777" w:rsid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Mortalidad perinatal y mortalidad neonatal.</w:t>
            </w:r>
          </w:p>
          <w:p w14:paraId="6A50A9BA" w14:textId="338C3231" w:rsid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  <w:spacing w:val="-10"/>
              </w:rPr>
              <w:t>Mortalidad postnatal e infantil.</w:t>
            </w:r>
            <w:r>
              <w:rPr>
                <w:rFonts w:ascii="Times New Roman" w:eastAsia="MS Mincho" w:hAnsi="Times New Roman" w:cs="Times New Roman"/>
                <w:spacing w:val="-10"/>
              </w:rPr>
              <w:t xml:space="preserve"> </w:t>
            </w:r>
          </w:p>
          <w:p w14:paraId="2F5CC354" w14:textId="71FBF771" w:rsidR="001E2CAD" w:rsidRPr="001E2CAD" w:rsidRDefault="001E2CAD" w:rsidP="001E2CAD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  <w:spacing w:val="-10"/>
              </w:rPr>
              <w:t>Secuelas neurológicas y pulmonares.</w:t>
            </w:r>
          </w:p>
          <w:p w14:paraId="732A7946" w14:textId="77777777" w:rsidR="001E2CAD" w:rsidRDefault="001E2CAD" w:rsidP="001E2CAD">
            <w:pPr>
              <w:tabs>
                <w:tab w:val="left" w:pos="646"/>
              </w:tabs>
              <w:spacing w:after="0" w:line="240" w:lineRule="auto"/>
              <w:rPr>
                <w:rFonts w:ascii="Arial" w:hAnsi="Arial" w:cs="Arial"/>
                <w:b/>
                <w:lang w:val="es-ES"/>
              </w:rPr>
            </w:pPr>
          </w:p>
          <w:p w14:paraId="37402573" w14:textId="120FCE55" w:rsidR="001E2CAD" w:rsidRPr="001E2CAD" w:rsidRDefault="001E2CAD" w:rsidP="001E2CAD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1E2CAD">
              <w:rPr>
                <w:rFonts w:ascii="Times New Roman" w:hAnsi="Times New Roman" w:cs="Times New Roman"/>
                <w:b/>
                <w:lang w:val="es-ES"/>
              </w:rPr>
              <w:t>NOSOLOGÍA NEONATAL</w:t>
            </w:r>
            <w:r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1DEF7FA1" w14:textId="555BDCCC" w:rsidR="001E2CAD" w:rsidRPr="00654FA3" w:rsidRDefault="001E2CAD" w:rsidP="00F20A0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1B9CED" w14:textId="155E99DA" w:rsidR="001E2CAD" w:rsidRPr="001E2CAD" w:rsidRDefault="001E2CAD" w:rsidP="004C4DEA">
            <w:pPr>
              <w:spacing w:after="0" w:line="240" w:lineRule="auto"/>
              <w:ind w:left="284" w:right="119" w:hanging="284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Pr="001E2CAD">
              <w:rPr>
                <w:rFonts w:ascii="Times New Roman" w:hAnsi="Times New Roman" w:cs="Times New Roman"/>
                <w:b/>
              </w:rPr>
              <w:t>HEMATOLOGÍA</w:t>
            </w:r>
            <w:r w:rsidRPr="001E2CAD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  <w:r w:rsidRPr="001E2CAD">
              <w:rPr>
                <w:rFonts w:ascii="Times New Roman" w:eastAsia="MS Mincho" w:hAnsi="Times New Roman" w:cs="Times New Roman"/>
              </w:rPr>
              <w:t xml:space="preserve"> </w:t>
            </w:r>
            <w:r w:rsidRPr="001E2CAD">
              <w:rPr>
                <w:rFonts w:ascii="Times New Roman" w:eastAsia="MS Mincho" w:hAnsi="Times New Roman" w:cs="Times New Roman"/>
                <w:b/>
              </w:rPr>
              <w:t>DESARROLLO BIOLÓGICO NORMAL Y ANORMAL DEL SISTEMA HEMATOPOYÉTICO PARA LAS DIFERENTES EDADES GESTACIONALES.</w:t>
            </w:r>
          </w:p>
          <w:p w14:paraId="48BA440E" w14:textId="77777777" w:rsidR="001E2CAD" w:rsidRDefault="001E2CAD" w:rsidP="001E2CA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hAnsi="Times New Roman" w:cs="Times New Roman"/>
              </w:rPr>
              <w:t>P</w:t>
            </w:r>
            <w:r w:rsidRPr="001E2CAD">
              <w:rPr>
                <w:rFonts w:ascii="Times New Roman" w:eastAsia="MS Mincho" w:hAnsi="Times New Roman" w:cs="Times New Roman"/>
              </w:rPr>
              <w:t>atrón normal.</w:t>
            </w:r>
          </w:p>
          <w:p w14:paraId="02260DA8" w14:textId="77777777" w:rsidR="001E2CAD" w:rsidRDefault="001E2CAD" w:rsidP="001E2CA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Alteraciones y su repercusión clínica.</w:t>
            </w:r>
          </w:p>
          <w:p w14:paraId="44CB1FDE" w14:textId="77777777" w:rsidR="001E2CAD" w:rsidRDefault="001E2CAD" w:rsidP="001E2CA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Anemias e ictericia</w:t>
            </w:r>
            <w:r w:rsidRPr="001E2CA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0E51504" w14:textId="77777777" w:rsidR="001E2CAD" w:rsidRDefault="001E2CAD" w:rsidP="001E2CA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Mecanismos de la hemostasia y enfermedad hemorrágica del recién nacido.</w:t>
            </w:r>
          </w:p>
          <w:p w14:paraId="59C0DB62" w14:textId="77777777" w:rsidR="001E2CAD" w:rsidRDefault="001E2CAD" w:rsidP="001E2CA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 xml:space="preserve">Coagulación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intravascular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 xml:space="preserve"> diseminada.</w:t>
            </w:r>
          </w:p>
          <w:p w14:paraId="533F5880" w14:textId="25200DDF" w:rsidR="001E2CAD" w:rsidRPr="001E2CAD" w:rsidRDefault="001E2CAD" w:rsidP="001E2CAD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1E2CAD">
              <w:rPr>
                <w:rFonts w:ascii="Times New Roman" w:eastAsia="MS Mincho" w:hAnsi="Times New Roman" w:cs="Times New Roman"/>
              </w:rPr>
              <w:t>Poliglobulia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 xml:space="preserve"> e </w:t>
            </w:r>
            <w:proofErr w:type="spellStart"/>
            <w:r w:rsidRPr="001E2CAD">
              <w:rPr>
                <w:rFonts w:ascii="Times New Roman" w:eastAsia="MS Mincho" w:hAnsi="Times New Roman" w:cs="Times New Roman"/>
              </w:rPr>
              <w:t>hiperviscosidad</w:t>
            </w:r>
            <w:proofErr w:type="spellEnd"/>
            <w:r w:rsidRPr="001E2CAD">
              <w:rPr>
                <w:rFonts w:ascii="Times New Roman" w:eastAsia="MS Mincho" w:hAnsi="Times New Roman" w:cs="Times New Roman"/>
              </w:rPr>
              <w:t>.</w:t>
            </w:r>
          </w:p>
          <w:p w14:paraId="6AC166DC" w14:textId="77777777" w:rsidR="001E2CAD" w:rsidRPr="00654FA3" w:rsidRDefault="001E2CAD" w:rsidP="00F20A0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3CD819" w14:textId="77777777" w:rsidR="001E2CAD" w:rsidRPr="002545D3" w:rsidRDefault="001E2CAD" w:rsidP="00F20A0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B03FD03" w14:textId="77777777" w:rsidR="001E2CAD" w:rsidRDefault="001E2CAD" w:rsidP="001E2C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0F536E" w14:textId="77777777" w:rsidR="001E2CAD" w:rsidRDefault="001E2CAD" w:rsidP="001E2C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841774C" w14:textId="230E3B8D" w:rsidR="001E2CAD" w:rsidRPr="002545D3" w:rsidRDefault="001E2CAD" w:rsidP="001E2C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2EF4A0B6" w14:textId="4D8F1D38" w:rsidR="001E2CAD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E2CAD" w:rsidRPr="00654FA3" w14:paraId="3BBF40C4" w14:textId="77777777" w:rsidTr="00F20A0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01D118" w14:textId="77777777" w:rsidR="001E2CAD" w:rsidRPr="00654FA3" w:rsidRDefault="001E2CAD" w:rsidP="00F2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E2CAD" w:rsidRPr="00654FA3" w14:paraId="0865F6F5" w14:textId="77777777" w:rsidTr="00F20A0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6EC7" w14:textId="77777777" w:rsidR="001E2CAD" w:rsidRPr="00654FA3" w:rsidRDefault="001E2CAD" w:rsidP="00F20A0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BA9E63" w14:textId="77777777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D5B0A7D" w14:textId="77777777" w:rsidR="001E2CAD" w:rsidRPr="00654FA3" w:rsidRDefault="001E2CAD" w:rsidP="00F20A0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854B043" w14:textId="3971F1B1" w:rsidR="001E2CAD" w:rsidRPr="001E2CAD" w:rsidRDefault="001E2CAD" w:rsidP="00F20A0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Pr="001E2CAD">
              <w:rPr>
                <w:rFonts w:ascii="Times New Roman" w:eastAsia="MS Mincho" w:hAnsi="Times New Roman" w:cs="Times New Roman"/>
                <w:b/>
              </w:rPr>
              <w:t>GASTROENTEROLOGÍA</w:t>
            </w:r>
            <w:r w:rsidRPr="001E2CAD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77F3A4E" w14:textId="77777777" w:rsidR="001E2CAD" w:rsidRPr="001E2CAD" w:rsidRDefault="001E2CAD" w:rsidP="001E2CAD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Desarrollo normal y anormal del tracto gastrointestinal</w:t>
            </w:r>
            <w:r w:rsidRPr="001E2CA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6961AE9" w14:textId="77777777" w:rsidR="001E2CAD" w:rsidRPr="001E2CAD" w:rsidRDefault="001E2CAD" w:rsidP="001E2CAD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Defectos del tubo digestivo por anomalías del desarrollo.</w:t>
            </w:r>
          </w:p>
          <w:p w14:paraId="551938A7" w14:textId="439F3D61" w:rsidR="001E2CAD" w:rsidRPr="001E2CAD" w:rsidRDefault="001E2CAD" w:rsidP="001E2CAD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Otras patologías del aparato digestivo.</w:t>
            </w:r>
            <w:r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4FAE97FC" w14:textId="67020F7E" w:rsidR="001E2CAD" w:rsidRPr="001E2CAD" w:rsidRDefault="001E2CAD" w:rsidP="001E2CAD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Enfermedades hepáticas del neonato.</w:t>
            </w:r>
          </w:p>
          <w:p w14:paraId="6DB1460B" w14:textId="77777777" w:rsidR="001E2CAD" w:rsidRPr="001E2CAD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A6AD613" w14:textId="4C9737FE" w:rsidR="001E2CAD" w:rsidRPr="001E2CAD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1E2CAD">
              <w:rPr>
                <w:rFonts w:ascii="Times New Roman" w:eastAsia="MS Mincho" w:hAnsi="Times New Roman" w:cs="Times New Roman"/>
                <w:b/>
              </w:rPr>
              <w:t>ENDOCRINOLOGÍA</w:t>
            </w:r>
            <w:r w:rsidRPr="001E2CAD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F31DB99" w14:textId="77777777" w:rsidR="001E2CAD" w:rsidRPr="001E2CAD" w:rsidRDefault="001E2CAD" w:rsidP="001E2CAD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Diferenciación sexual normal y anormal</w:t>
            </w:r>
            <w:r w:rsidRPr="001E2CAD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84FE4E3" w14:textId="77777777" w:rsidR="001E2CAD" w:rsidRPr="001E2CAD" w:rsidRDefault="001E2CAD" w:rsidP="001E2CAD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Hiperplasia suprarrenal congénita.</w:t>
            </w:r>
          </w:p>
          <w:p w14:paraId="5C0301DD" w14:textId="77777777" w:rsidR="001E2CAD" w:rsidRPr="001E2CAD" w:rsidRDefault="001E2CAD" w:rsidP="001E2CAD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Problemas tiroideos.</w:t>
            </w:r>
          </w:p>
          <w:p w14:paraId="29322221" w14:textId="77777777" w:rsidR="001E2CAD" w:rsidRPr="001E2CAD" w:rsidRDefault="001E2CAD" w:rsidP="001E2CAD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Metabolismo normal y anormal de la glucosa.</w:t>
            </w:r>
          </w:p>
          <w:p w14:paraId="431F2FA7" w14:textId="4A408B70" w:rsidR="001E2CAD" w:rsidRPr="001E2CAD" w:rsidRDefault="001E2CAD" w:rsidP="001E2CAD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E2CAD">
              <w:rPr>
                <w:rFonts w:ascii="Times New Roman" w:eastAsia="MS Mincho" w:hAnsi="Times New Roman" w:cs="Times New Roman"/>
              </w:rPr>
              <w:t>Metabolismo normal y anormal del calcio, fósforo y magnesio.</w:t>
            </w:r>
          </w:p>
          <w:p w14:paraId="5D617C67" w14:textId="77777777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ADA6113" w14:textId="4115081B" w:rsidR="00CE4F54" w:rsidRPr="00CE4F54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CE4F54" w:rsidRPr="00CE4F54">
              <w:rPr>
                <w:rFonts w:ascii="Times New Roman" w:eastAsia="MS Mincho" w:hAnsi="Times New Roman" w:cs="Times New Roman"/>
                <w:b/>
              </w:rPr>
              <w:t>DERMATOLOGÍA</w:t>
            </w:r>
            <w:r w:rsidR="00CE4F54" w:rsidRPr="00CE4F5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87975BA" w14:textId="77777777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 xml:space="preserve">Piel del neonato de término y </w:t>
            </w:r>
            <w:proofErr w:type="spellStart"/>
            <w:r w:rsidRPr="00CE4F54">
              <w:rPr>
                <w:rFonts w:ascii="Times New Roman" w:hAnsi="Times New Roman" w:cs="Times New Roman"/>
                <w:iCs/>
                <w:lang w:val="es-ES"/>
              </w:rPr>
              <w:t>pretérmino</w:t>
            </w:r>
            <w:proofErr w:type="spellEnd"/>
            <w:r w:rsidRPr="00CE4F5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F3E96DA" w14:textId="77777777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Dermatosis neonatales más comunes</w:t>
            </w:r>
            <w:r w:rsidRPr="00CE4F5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4EA6A1A" w14:textId="77777777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Trastornos de la pigmentación</w:t>
            </w:r>
            <w:r w:rsidRPr="00CE4F5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06AC072" w14:textId="77777777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Diagnóstico diferencial adecuado con base en lesiones primarias</w:t>
            </w:r>
            <w:r w:rsidRPr="00CE4F5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D6B5C3D" w14:textId="77777777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Secuencia diagnóstica y terapéutica.</w:t>
            </w:r>
          </w:p>
          <w:p w14:paraId="4850D868" w14:textId="77777777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Dermatosis que ponen en peligro la vida de los neonatos.</w:t>
            </w:r>
          </w:p>
          <w:p w14:paraId="542DF14F" w14:textId="5CB03E7E" w:rsidR="00CE4F54" w:rsidRPr="00CE4F54" w:rsidRDefault="00CE4F54" w:rsidP="00CE4F54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Procedimientos diagnósticos usados en dermatología</w:t>
            </w:r>
            <w:r>
              <w:rPr>
                <w:rFonts w:ascii="Times New Roman" w:eastAsia="MS Mincho" w:hAnsi="Times New Roman" w:cs="Times New Roman"/>
              </w:rPr>
              <w:t>.</w:t>
            </w:r>
          </w:p>
          <w:p w14:paraId="7AC6FCCD" w14:textId="15773237" w:rsidR="001E2CAD" w:rsidRPr="001E2CAD" w:rsidRDefault="001E2CAD" w:rsidP="001E2CAD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DEBD05A" w14:textId="3A2BE8E4" w:rsidR="00CE4F54" w:rsidRPr="00CE4F54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IX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="00CE4F54" w:rsidRPr="00CE4F54">
              <w:rPr>
                <w:rFonts w:ascii="Times New Roman" w:eastAsia="MS Mincho" w:hAnsi="Times New Roman" w:cs="Times New Roman"/>
                <w:b/>
              </w:rPr>
              <w:t>ORTOPEDIA</w:t>
            </w:r>
            <w:r w:rsidR="00CE4F54" w:rsidRPr="00CE4F5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36C9EB7" w14:textId="77777777" w:rsidR="00CE4F54" w:rsidRPr="00CE4F54" w:rsidRDefault="00CE4F54" w:rsidP="00CE4F54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Problemas ortopédicos congénitos más frecuentes: su diagnóstico y derivación al especialista</w:t>
            </w:r>
            <w:r w:rsidRPr="00CE4F5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F3F6442" w14:textId="77777777" w:rsidR="00CE4F54" w:rsidRPr="00CE4F54" w:rsidRDefault="00CE4F54" w:rsidP="00CE4F54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Anomalías congénitas de las articulaciones.</w:t>
            </w:r>
          </w:p>
          <w:p w14:paraId="5CED3DC7" w14:textId="77777777" w:rsidR="00CE4F54" w:rsidRPr="00CE4F54" w:rsidRDefault="00CE4F54" w:rsidP="00CE4F54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Trastornos del pie.</w:t>
            </w:r>
          </w:p>
          <w:p w14:paraId="308EDBE6" w14:textId="77777777" w:rsidR="00CE4F54" w:rsidRPr="00CE4F54" w:rsidRDefault="00CE4F54" w:rsidP="00CE4F54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Anomalías del cuello.</w:t>
            </w:r>
          </w:p>
          <w:p w14:paraId="2E8DBEA7" w14:textId="77777777" w:rsidR="00CE4F54" w:rsidRPr="00CE4F54" w:rsidRDefault="00CE4F54" w:rsidP="00CE4F54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eastAsia="MS Mincho" w:hAnsi="Times New Roman" w:cs="Times New Roman"/>
              </w:rPr>
              <w:t>Trastornos congénitos que afectan a los huesos.</w:t>
            </w:r>
          </w:p>
          <w:p w14:paraId="0B206D04" w14:textId="59124FD7" w:rsidR="00CE4F54" w:rsidRPr="00CE4F54" w:rsidRDefault="00CE4F54" w:rsidP="00CE4F54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4F54">
              <w:rPr>
                <w:rFonts w:ascii="Times New Roman" w:hAnsi="Times New Roman" w:cs="Times New Roman"/>
                <w:iCs/>
                <w:lang w:val="es-ES"/>
              </w:rPr>
              <w:t>Displasia de cadera.</w:t>
            </w:r>
          </w:p>
          <w:p w14:paraId="6B6DA0DE" w14:textId="2E9AD6E8" w:rsidR="001E2CAD" w:rsidRDefault="001E2CAD" w:rsidP="00F20A0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DB058D" w14:textId="0BAAF307" w:rsidR="00CE4F54" w:rsidRPr="00CE4F54" w:rsidRDefault="00CE4F54" w:rsidP="00CE4F54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CE4F54">
              <w:rPr>
                <w:rFonts w:ascii="Times New Roman" w:eastAsia="MS Mincho" w:hAnsi="Times New Roman" w:cs="Times New Roman"/>
                <w:b/>
              </w:rPr>
              <w:t>CIRUGÍA</w:t>
            </w:r>
            <w:r w:rsidRPr="00CE4F5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D0A3F10" w14:textId="77777777" w:rsidR="00CE4F54" w:rsidRP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>Generalidades de cirugía neonatal</w:t>
            </w:r>
            <w:r w:rsidRPr="00CE4F54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66F4EA9" w14:textId="77777777" w:rsid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>Respuesta metabólica a la cirugía.</w:t>
            </w:r>
          </w:p>
          <w:p w14:paraId="6CB5C915" w14:textId="77777777" w:rsid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>Anestesia.</w:t>
            </w:r>
          </w:p>
          <w:p w14:paraId="0F28001C" w14:textId="77777777" w:rsid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 xml:space="preserve">Pre, </w:t>
            </w:r>
            <w:proofErr w:type="spellStart"/>
            <w:r w:rsidRPr="00CE4F54">
              <w:rPr>
                <w:rFonts w:ascii="Times New Roman" w:eastAsia="MS Mincho" w:hAnsi="Times New Roman" w:cs="Times New Roman"/>
              </w:rPr>
              <w:t>trans</w:t>
            </w:r>
            <w:proofErr w:type="spellEnd"/>
            <w:r w:rsidRPr="00CE4F54">
              <w:rPr>
                <w:rFonts w:ascii="Times New Roman" w:eastAsia="MS Mincho" w:hAnsi="Times New Roman" w:cs="Times New Roman"/>
              </w:rPr>
              <w:t xml:space="preserve"> y postoperatorio.</w:t>
            </w:r>
          </w:p>
          <w:p w14:paraId="50300876" w14:textId="77777777" w:rsid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>Accesos vasculares, drenajes y punciones.</w:t>
            </w:r>
          </w:p>
          <w:p w14:paraId="331DA7EF" w14:textId="77777777" w:rsid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>Circuncisión.</w:t>
            </w:r>
          </w:p>
          <w:p w14:paraId="543AAD61" w14:textId="05FF6DA3" w:rsidR="00CE4F54" w:rsidRPr="00CE4F54" w:rsidRDefault="00CE4F54" w:rsidP="00CE4F54">
            <w:pPr>
              <w:pStyle w:val="Prrafodelista"/>
              <w:numPr>
                <w:ilvl w:val="6"/>
                <w:numId w:val="8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eastAsia="MS Mincho" w:hAnsi="Times New Roman" w:cs="Times New Roman"/>
              </w:rPr>
              <w:t xml:space="preserve">Manejo médico pre, </w:t>
            </w:r>
            <w:proofErr w:type="spellStart"/>
            <w:r w:rsidRPr="00CE4F54">
              <w:rPr>
                <w:rFonts w:ascii="Times New Roman" w:eastAsia="MS Mincho" w:hAnsi="Times New Roman" w:cs="Times New Roman"/>
              </w:rPr>
              <w:t>trans</w:t>
            </w:r>
            <w:proofErr w:type="spellEnd"/>
            <w:r w:rsidRPr="00CE4F54">
              <w:rPr>
                <w:rFonts w:ascii="Times New Roman" w:eastAsia="MS Mincho" w:hAnsi="Times New Roman" w:cs="Times New Roman"/>
              </w:rPr>
              <w:t xml:space="preserve"> y post quirúrgico.</w:t>
            </w:r>
          </w:p>
          <w:p w14:paraId="5321FDC2" w14:textId="77777777" w:rsidR="00CE4F54" w:rsidRDefault="00CE4F54" w:rsidP="00CE4F5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  <w:p w14:paraId="5507BCC0" w14:textId="77777777" w:rsidR="00CE4F54" w:rsidRDefault="00CE4F54" w:rsidP="00CE4F5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  <w:p w14:paraId="08ABD0B9" w14:textId="77777777" w:rsidR="00CE4F54" w:rsidRDefault="00CE4F54" w:rsidP="00CE4F5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  <w:p w14:paraId="521AC2D0" w14:textId="77777777" w:rsidR="00CE4F54" w:rsidRDefault="00CE4F54" w:rsidP="00CE4F5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  <w:p w14:paraId="792B630D" w14:textId="77777777" w:rsidR="00CE4F54" w:rsidRDefault="00CE4F54" w:rsidP="00CE4F54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  <w:p w14:paraId="4B7CA8D6" w14:textId="48185D9C" w:rsidR="00CE4F54" w:rsidRPr="00CE4F54" w:rsidRDefault="00CE4F54" w:rsidP="00CE4F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652DD4E8" w14:textId="40D52DA7" w:rsidR="001E2CAD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4D452547" w14:textId="677583A8" w:rsidR="001E2CAD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340A42EB" w14:textId="4619CF64" w:rsidR="001E2CAD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E2CAD" w:rsidRPr="00654FA3" w14:paraId="3A416AF1" w14:textId="77777777" w:rsidTr="00F20A0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BFC6FB" w14:textId="77777777" w:rsidR="001E2CAD" w:rsidRPr="00654FA3" w:rsidRDefault="001E2CAD" w:rsidP="00F2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E2CAD" w:rsidRPr="00654FA3" w14:paraId="69FA27CF" w14:textId="77777777" w:rsidTr="00F20A0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7EA2" w14:textId="77777777" w:rsidR="001E2CAD" w:rsidRPr="00654FA3" w:rsidRDefault="001E2CAD" w:rsidP="00F20A0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F6F9F2" w14:textId="77777777" w:rsidR="001E2CAD" w:rsidRPr="00654FA3" w:rsidRDefault="001E2CAD" w:rsidP="00F20A0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20DFA4BD" w14:textId="77777777" w:rsidR="001E2CAD" w:rsidRPr="00654FA3" w:rsidRDefault="001E2CAD" w:rsidP="00F20A0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59A89B" w14:textId="037FCD4F" w:rsidR="00CE4F54" w:rsidRPr="00CE4F54" w:rsidRDefault="00CE4F54" w:rsidP="00CE4F54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CE4F54">
              <w:rPr>
                <w:rFonts w:ascii="Times New Roman" w:hAnsi="Times New Roman" w:cs="Times New Roman"/>
                <w:b/>
                <w:iCs/>
                <w:lang w:val="es-ES"/>
              </w:rPr>
              <w:t>RESPIRATORIO.</w:t>
            </w:r>
          </w:p>
          <w:p w14:paraId="29681268" w14:textId="77777777" w:rsidR="00CE4F54" w:rsidRPr="00CE4F54" w:rsidRDefault="00CE4F54" w:rsidP="00CE4F54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hAnsi="Times New Roman" w:cs="Times New Roman"/>
                <w:iCs/>
                <w:lang w:val="es-ES"/>
              </w:rPr>
              <w:t>Manejo de hipertensión arterial pulmonar.</w:t>
            </w:r>
          </w:p>
          <w:p w14:paraId="2867B1F2" w14:textId="7A2D1A30" w:rsidR="001E2CAD" w:rsidRPr="00CE4F54" w:rsidRDefault="00CE4F54" w:rsidP="00CE4F54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 w:right="119"/>
              <w:jc w:val="both"/>
              <w:rPr>
                <w:rFonts w:ascii="Times New Roman" w:eastAsia="MS Mincho" w:hAnsi="Times New Roman" w:cs="Times New Roman"/>
              </w:rPr>
            </w:pPr>
            <w:r w:rsidRPr="00CE4F54">
              <w:rPr>
                <w:rFonts w:ascii="Times New Roman" w:hAnsi="Times New Roman" w:cs="Times New Roman"/>
                <w:iCs/>
                <w:lang w:val="es-ES"/>
              </w:rPr>
              <w:t>Manejo ventilatorio avanzado.</w:t>
            </w:r>
          </w:p>
          <w:p w14:paraId="2D2258C6" w14:textId="77777777" w:rsidR="001E2CAD" w:rsidRPr="002545D3" w:rsidRDefault="001E2CAD" w:rsidP="00F20A0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3B9DBE" w14:textId="4F2D6A40" w:rsidR="00477472" w:rsidRDefault="001E2CAD" w:rsidP="0047747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C51F065" w14:textId="77777777" w:rsidR="00477472" w:rsidRPr="00654FA3" w:rsidRDefault="00477472" w:rsidP="0047747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B168B5" w14:textId="77777777" w:rsid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lang w:val="es-ES"/>
              </w:rPr>
              <w:t>Caracterización de cada etapa de gestación y crecimiento, así como de la evolución normal o patológica del producto.</w:t>
            </w:r>
          </w:p>
          <w:p w14:paraId="2422CDFE" w14:textId="77777777" w:rsid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lang w:val="es-ES"/>
              </w:rPr>
              <w:t>Dominio en el uso de equipo especial para el seguimiento del paciente.</w:t>
            </w:r>
          </w:p>
          <w:p w14:paraId="3B15D78E" w14:textId="77777777" w:rsid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lang w:val="es-ES"/>
              </w:rPr>
              <w:t>Análisis de diversos componentes de registro biológico para el establecimiento de diagnósticos con la integración de otras especialidades.</w:t>
            </w:r>
          </w:p>
          <w:p w14:paraId="3CA4E50A" w14:textId="77777777" w:rsid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lang w:val="es-ES"/>
              </w:rPr>
              <w:t xml:space="preserve">Reconocimiento de la intencionalidad de los estudios de laboratorio, gabinete e imagen. </w:t>
            </w:r>
          </w:p>
          <w:p w14:paraId="37BC68B0" w14:textId="77777777" w:rsid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lang w:val="es-ES"/>
              </w:rPr>
              <w:t>Inicio en el manejo especializado del paciente crítico.</w:t>
            </w:r>
          </w:p>
          <w:p w14:paraId="1E2D9C39" w14:textId="77777777" w:rsid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lang w:val="es-ES"/>
              </w:rPr>
              <w:t>Interpretación de estudios de gabinete básicos (ecocardiograma, radiografías, ultrasonido cerebral) en situaciones de urgencia.</w:t>
            </w:r>
          </w:p>
          <w:p w14:paraId="3B975E64" w14:textId="7DC8DF5B" w:rsidR="00477472" w:rsidRPr="00477472" w:rsidRDefault="00477472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77472">
              <w:rPr>
                <w:rFonts w:ascii="Times New Roman" w:hAnsi="Times New Roman" w:cs="Times New Roman"/>
                <w:bCs/>
                <w:sz w:val="21"/>
                <w:szCs w:val="21"/>
              </w:rPr>
              <w:t>Realización de procedimientos invasivos para asegurar la vía aérea, acceso vascular y procedimientos especiales.</w:t>
            </w:r>
          </w:p>
          <w:p w14:paraId="0DFACDEB" w14:textId="10BA78B4" w:rsidR="001E2CAD" w:rsidRPr="00477472" w:rsidRDefault="001E2CAD" w:rsidP="0047747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E0593F9" w14:textId="064AE1E2" w:rsidR="001E2CAD" w:rsidRDefault="001E2CAD" w:rsidP="00D705C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01C846DD" w14:textId="77777777" w:rsidR="00D705CB" w:rsidRPr="00654FA3" w:rsidRDefault="00D705CB" w:rsidP="00D705C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3E7362" w14:textId="77777777" w:rsidR="00D705CB" w:rsidRDefault="00D705CB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la atención médica especializada, así como aplicar las medidas de seguridad y calidad pertinentes.</w:t>
            </w:r>
          </w:p>
          <w:p w14:paraId="70747A16" w14:textId="77777777" w:rsidR="00D705CB" w:rsidRDefault="00D705CB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05CB">
              <w:rPr>
                <w:rFonts w:ascii="Times New Roman" w:eastAsia="Times New Roman" w:hAnsi="Times New Roman" w:cs="Times New Roman"/>
                <w:lang w:val="es-ES" w:eastAsia="es-MX"/>
              </w:rPr>
              <w:t>Establecimiento de una relación médico/paciente-familia, responsable y ética, en un marco humanista.</w:t>
            </w:r>
          </w:p>
          <w:p w14:paraId="49B51086" w14:textId="77777777" w:rsidR="00D705CB" w:rsidRDefault="00D705CB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05CB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10C48DFA" w14:textId="77777777" w:rsidR="00D705CB" w:rsidRPr="00D705CB" w:rsidRDefault="00D705CB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1D60575E" w14:textId="77777777" w:rsidR="00D705CB" w:rsidRDefault="00D705CB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05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0F7A8F21" w14:textId="0DC36E04" w:rsidR="001E2CAD" w:rsidRPr="00D705CB" w:rsidRDefault="00D705CB" w:rsidP="00D705C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Disposición para aprender de manera continua con los equipos de trabajo médico, en el campo de la neonatología.</w:t>
            </w:r>
          </w:p>
          <w:p w14:paraId="6E02DDBC" w14:textId="77777777" w:rsidR="001E2CAD" w:rsidRDefault="001E2CAD" w:rsidP="00D705C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64D567C0" w14:textId="2141A27A" w:rsidR="00D705CB" w:rsidRPr="00D705CB" w:rsidRDefault="00D705CB" w:rsidP="00D705C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2B8B215A" w14:textId="5A3234FD" w:rsidR="001E2CAD" w:rsidRPr="0091482B" w:rsidRDefault="001E2CA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89B3F6" w14:textId="77777777" w:rsidR="00D705CB" w:rsidRP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Participación en la consulta con pacientes.</w:t>
            </w:r>
          </w:p>
          <w:p w14:paraId="5F05F3EE" w14:textId="77777777" w:rsidR="00D705CB" w:rsidRP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Paso de visita a pacientes hospitalizados.</w:t>
            </w:r>
          </w:p>
          <w:p w14:paraId="3632BD18" w14:textId="77777777" w:rsidR="00D705CB" w:rsidRP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Realización de los procedimientos y actividades propias de la atención al paciente pediátrico.</w:t>
            </w:r>
          </w:p>
          <w:p w14:paraId="605496B3" w14:textId="7BB09DF8" w:rsid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Manejo del equipo electrónico utilizado para la atención y monitorización del paciente en estado crítico</w:t>
            </w:r>
            <w:r w:rsidR="00EC261C">
              <w:rPr>
                <w:rFonts w:ascii="Times New Roman" w:hAnsi="Times New Roman" w:cs="Times New Roman"/>
              </w:rPr>
              <w:t>.</w:t>
            </w:r>
          </w:p>
          <w:p w14:paraId="4F962C8E" w14:textId="77777777" w:rsid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Participación en el desarrollo de sesiones diagnósticas, monográficas y bibliográficas.</w:t>
            </w:r>
          </w:p>
          <w:p w14:paraId="3862865B" w14:textId="77777777" w:rsidR="00D705CB" w:rsidRP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Presentación de trabajos individuales y/o en equipo.</w:t>
            </w:r>
          </w:p>
          <w:p w14:paraId="6BF29E37" w14:textId="77777777" w:rsid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Interpretación de estudios de laboratorio, gabinete e imagen solicitados como apoyo al diagnóstico.</w:t>
            </w:r>
          </w:p>
          <w:p w14:paraId="4BFD7F74" w14:textId="77777777" w:rsidR="00D705CB" w:rsidRP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Elaboración de planes de atención e historias clínicas.</w:t>
            </w:r>
          </w:p>
          <w:p w14:paraId="50BE1EE2" w14:textId="77777777" w:rsidR="00D705CB" w:rsidRPr="00D705CB" w:rsidRDefault="00D705CB" w:rsidP="00D705C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Revisión y análisis de los planes de atención e historias clínicas de los pacientes.</w:t>
            </w:r>
          </w:p>
          <w:p w14:paraId="03D0FB60" w14:textId="51E17123" w:rsidR="00D705CB" w:rsidRPr="00D705CB" w:rsidRDefault="00D705CB" w:rsidP="00D705C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705CB">
              <w:rPr>
                <w:rFonts w:ascii="Times New Roman" w:hAnsi="Times New Roman" w:cs="Times New Roman"/>
              </w:rPr>
              <w:t>Análisis grupal e individual para la definición del diagnóstico y tratamiento de pacientes.</w:t>
            </w:r>
          </w:p>
          <w:p w14:paraId="7C7C7C0B" w14:textId="4A668597" w:rsidR="0091482B" w:rsidRPr="00D705CB" w:rsidRDefault="0091482B" w:rsidP="00D705C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25AE09D9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01227B" w14:textId="77777777" w:rsidR="00740BA9" w:rsidRPr="00740BA9" w:rsidRDefault="00740BA9" w:rsidP="00740BA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40BA9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14:paraId="28FF414A" w14:textId="77777777" w:rsidR="00740BA9" w:rsidRPr="00740BA9" w:rsidRDefault="00740BA9" w:rsidP="00740BA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40BA9">
              <w:rPr>
                <w:rFonts w:ascii="Times New Roman" w:hAnsi="Times New Roman" w:cs="Times New Roman"/>
              </w:rPr>
              <w:t>Análisis de casos del archivo hospitalario y de fuentes de consulta distintas al hospital.</w:t>
            </w:r>
          </w:p>
          <w:p w14:paraId="51261648" w14:textId="77777777" w:rsidR="00740BA9" w:rsidRPr="00740BA9" w:rsidRDefault="00740BA9" w:rsidP="00740BA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40BA9">
              <w:rPr>
                <w:rFonts w:ascii="Times New Roman" w:hAnsi="Times New Roman" w:cs="Times New Roman"/>
              </w:rPr>
              <w:t>Elaboración de presentaciones individuales y/o en equipo para las sesiones.</w:t>
            </w:r>
          </w:p>
          <w:p w14:paraId="58C540B8" w14:textId="77777777" w:rsidR="00740BA9" w:rsidRDefault="00740BA9" w:rsidP="00740BA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40BA9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55A8B890" w14:textId="77777777" w:rsidR="00740BA9" w:rsidRDefault="00740BA9" w:rsidP="00740BA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40BA9">
              <w:rPr>
                <w:rFonts w:ascii="Times New Roman" w:hAnsi="Times New Roman" w:cs="Times New Roman"/>
              </w:rPr>
              <w:t>Elaboración de historias clínicas.</w:t>
            </w:r>
          </w:p>
          <w:p w14:paraId="10651ECB" w14:textId="5DFC128A" w:rsidR="00536140" w:rsidRPr="00740BA9" w:rsidRDefault="00740BA9" w:rsidP="00740BA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40BA9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125B1389" w14:textId="77777777" w:rsidR="00536140" w:rsidRP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DB7729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4850" w14:textId="2596C682" w:rsidR="00536140" w:rsidRPr="00536140" w:rsidRDefault="00536140" w:rsidP="00DB77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14F263" w14:textId="362429CF" w:rsidR="00536140" w:rsidRPr="00536140" w:rsidRDefault="00DB7729" w:rsidP="004514D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14:paraId="4349EF7C" w14:textId="6A21D052" w:rsidR="00536140" w:rsidRPr="00DB7729" w:rsidRDefault="00536140" w:rsidP="00DB7729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183D6C" w14:textId="77777777" w:rsidR="00285CE2" w:rsidRPr="00285CE2" w:rsidRDefault="00285CE2" w:rsidP="00285CE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85CE2">
              <w:rPr>
                <w:rFonts w:ascii="Times New Roman" w:hAnsi="Times New Roman" w:cs="Times New Roman"/>
              </w:rPr>
              <w:t>Exposición de temas y casos clínicos.</w:t>
            </w:r>
          </w:p>
          <w:p w14:paraId="278023CD" w14:textId="77777777" w:rsidR="00285CE2" w:rsidRDefault="00285CE2" w:rsidP="00285CE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85CE2">
              <w:rPr>
                <w:rFonts w:ascii="Times New Roman" w:eastAsia="Times New Roman" w:hAnsi="Times New Roman" w:cs="Times New Roman"/>
                <w:lang w:val="es-ES" w:eastAsia="es-MX"/>
              </w:rPr>
              <w:t>Evaluación trimestral del desempeño clínico y/o quirúrgico.</w:t>
            </w:r>
          </w:p>
          <w:p w14:paraId="78ADA8DD" w14:textId="77777777" w:rsidR="00285CE2" w:rsidRDefault="00285CE2" w:rsidP="00285CE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85CE2">
              <w:rPr>
                <w:rFonts w:ascii="Times New Roman" w:eastAsia="Times New Roman" w:hAnsi="Times New Roman" w:cs="Times New Roman"/>
                <w:lang w:val="es-ES" w:eastAsia="es-MX"/>
              </w:rPr>
              <w:t>Examen trimestral escrito.</w:t>
            </w:r>
          </w:p>
          <w:p w14:paraId="139BEED6" w14:textId="77777777" w:rsidR="00285CE2" w:rsidRDefault="00285CE2" w:rsidP="00285CE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85CE2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07FB14EC" w14:textId="49B72F3C" w:rsidR="00285CE2" w:rsidRPr="00285CE2" w:rsidRDefault="00285CE2" w:rsidP="00285CE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285CE2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BEFDB6A" w14:textId="2F12F402" w:rsidR="002545D3" w:rsidRPr="00285CE2" w:rsidRDefault="002545D3" w:rsidP="00285CE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A73AA6E" w:rsidR="00536140" w:rsidRPr="00285CE2" w:rsidRDefault="00285CE2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285CE2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37783064" w:rsidR="00536140" w:rsidRPr="00285CE2" w:rsidRDefault="00285CE2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285CE2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0172A5E" w:rsidR="00536140" w:rsidRPr="00285CE2" w:rsidRDefault="00285CE2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285CE2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4DCF8C6" w14:textId="448255C6" w:rsidR="002545D3" w:rsidRPr="00285CE2" w:rsidRDefault="00285CE2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15</w:t>
            </w:r>
            <w:r w:rsidRPr="00285CE2">
              <w:rPr>
                <w:rFonts w:ascii="Times New Roman" w:eastAsia="Calibri" w:hAnsi="Times New Roman" w:cs="Times New Roman"/>
                <w:lang w:val="es-ES"/>
              </w:rPr>
              <w:t>%</w:t>
            </w:r>
          </w:p>
          <w:p w14:paraId="3D7CBAA2" w14:textId="572164AB" w:rsidR="00285CE2" w:rsidRPr="00536140" w:rsidRDefault="00285CE2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5</w:t>
            </w:r>
            <w:r w:rsidRPr="00285CE2">
              <w:rPr>
                <w:rFonts w:ascii="Times New Roman" w:eastAsia="Calibri" w:hAnsi="Times New Roman" w:cs="Times New Roman"/>
                <w:lang w:val="es-ES"/>
              </w:rPr>
              <w:t>%</w:t>
            </w:r>
          </w:p>
        </w:tc>
      </w:tr>
    </w:tbl>
    <w:p w14:paraId="1E6452A0" w14:textId="2C8F7823" w:rsidR="00C36160" w:rsidRDefault="00C36160" w:rsidP="004C4DEA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</w:p>
    <w:p w14:paraId="1700ACE3" w14:textId="77777777" w:rsidR="00400B67" w:rsidRDefault="00400B67" w:rsidP="004C4DEA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C4DEA" w:rsidRPr="009077CB" w14:paraId="17BC894F" w14:textId="77777777" w:rsidTr="008745D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3F9FDE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4E1EF" w14:textId="77777777" w:rsidR="004C4DEA" w:rsidRPr="009077CB" w:rsidRDefault="004C4DEA" w:rsidP="0087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C4DEA" w:rsidRPr="009077CB" w14:paraId="24A02C43" w14:textId="77777777" w:rsidTr="008745D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5C5D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077C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4C4DEA" w:rsidRPr="007A6E02" w14:paraId="03D7FADE" w14:textId="77777777" w:rsidTr="008745D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BCF7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34132B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American </w:t>
            </w:r>
            <w:proofErr w:type="spellStart"/>
            <w:r w:rsidRPr="009077CB">
              <w:rPr>
                <w:rFonts w:ascii="Times New Roman" w:hAnsi="Times New Roman" w:cs="Times New Roman"/>
                <w:lang w:val="es-ES" w:eastAsia="es-MX"/>
              </w:rPr>
              <w:t>Academy</w:t>
            </w:r>
            <w:proofErr w:type="spellEnd"/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 of </w:t>
            </w:r>
            <w:proofErr w:type="spellStart"/>
            <w:r w:rsidRPr="009077CB">
              <w:rPr>
                <w:rFonts w:ascii="Times New Roman" w:hAnsi="Times New Roman" w:cs="Times New Roman"/>
                <w:lang w:val="es-ES" w:eastAsia="es-MX"/>
              </w:rPr>
              <w:t>Pediatrics</w:t>
            </w:r>
            <w:proofErr w:type="spellEnd"/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. (2019). </w:t>
            </w:r>
            <w:r w:rsidRPr="009077CB">
              <w:rPr>
                <w:rFonts w:ascii="Times New Roman" w:hAnsi="Times New Roman" w:cs="Times New Roman"/>
                <w:i/>
                <w:lang w:val="es-ES" w:eastAsia="es-MX"/>
              </w:rPr>
              <w:t>PEDIATRICS</w:t>
            </w:r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 [Revista por suscripción de la Universidad La Salle México]. Recuperado de https://pediatrics.aappublications.org/content/138/4?current-issue=y</w:t>
            </w:r>
          </w:p>
          <w:p w14:paraId="4DD01E61" w14:textId="77777777" w:rsidR="004C4DEA" w:rsidRPr="009077CB" w:rsidRDefault="004C4DEA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077CB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9077CB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442A4D33" w14:textId="77777777" w:rsidR="004C4DEA" w:rsidRPr="009077CB" w:rsidRDefault="004C4DEA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25E06ED4" w14:textId="77777777" w:rsidR="004C4DEA" w:rsidRPr="009077CB" w:rsidRDefault="004C4DEA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9077CB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9077CB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2E087191" w14:textId="77777777" w:rsidR="004C4DEA" w:rsidRPr="009077CB" w:rsidRDefault="004C4DEA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14F98425" w14:textId="77777777" w:rsidR="004C4DEA" w:rsidRPr="009077CB" w:rsidRDefault="004C4DEA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9077CB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4C2FBDB9" w14:textId="77777777" w:rsidR="004C4DEA" w:rsidRDefault="004C4DEA" w:rsidP="008745DD">
            <w:pPr>
              <w:pStyle w:val="Prrafodelista"/>
              <w:spacing w:after="0" w:line="240" w:lineRule="auto"/>
              <w:ind w:left="229"/>
              <w:rPr>
                <w:rFonts w:ascii="Times New Roman" w:hAnsi="Times New Roman" w:cs="Times New Roman"/>
              </w:rPr>
            </w:pPr>
          </w:p>
          <w:p w14:paraId="12E45B8D" w14:textId="77777777" w:rsidR="00400B67" w:rsidRDefault="00400B67" w:rsidP="008745DD">
            <w:pPr>
              <w:pStyle w:val="Prrafodelista"/>
              <w:spacing w:after="0" w:line="240" w:lineRule="auto"/>
              <w:ind w:left="229"/>
              <w:rPr>
                <w:rFonts w:ascii="Times New Roman" w:hAnsi="Times New Roman" w:cs="Times New Roman"/>
              </w:rPr>
            </w:pPr>
          </w:p>
          <w:p w14:paraId="434F4952" w14:textId="5E8E4470" w:rsidR="00400B67" w:rsidRPr="009077CB" w:rsidRDefault="00400B67" w:rsidP="008745DD">
            <w:pPr>
              <w:pStyle w:val="Prrafodelista"/>
              <w:spacing w:after="0" w:line="240" w:lineRule="auto"/>
              <w:ind w:left="229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AC60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82DB3B3" w14:textId="77777777" w:rsidR="004C4DEA" w:rsidRPr="009077CB" w:rsidRDefault="004C4DEA" w:rsidP="00874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077CB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C537ED1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A34F8E3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D3CD197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11415F61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3F4D7B2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30377C5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27168B92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6F53310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14:paraId="27B4AA2E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8F1777C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4281A28B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24587D1" w14:textId="77777777" w:rsidR="004C4DEA" w:rsidRPr="009077CB" w:rsidRDefault="004C4DEA" w:rsidP="00874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4077FDD2" w14:textId="77777777" w:rsidR="004C4DEA" w:rsidRPr="009077CB" w:rsidRDefault="004C4DEA" w:rsidP="00874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651312A" w14:textId="77777777" w:rsidR="004C4DEA" w:rsidRPr="009077CB" w:rsidRDefault="004C4DEA" w:rsidP="00874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</w:tbl>
    <w:p w14:paraId="1EE8EF19" w14:textId="69295D15" w:rsidR="00400B67" w:rsidRDefault="00400B67"/>
    <w:p w14:paraId="72E4E803" w14:textId="52A59ED2" w:rsidR="00400B67" w:rsidRDefault="00400B67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00B67" w:rsidRPr="009077CB" w14:paraId="045CF46E" w14:textId="77777777" w:rsidTr="008745D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32BEA4" w14:textId="77777777" w:rsidR="00400B67" w:rsidRPr="009077CB" w:rsidRDefault="00400B67" w:rsidP="0087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C8687A" w14:textId="77777777" w:rsidR="00400B67" w:rsidRPr="009077CB" w:rsidRDefault="00400B67" w:rsidP="0087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C4DEA" w:rsidRPr="009077CB" w14:paraId="4BF37CB6" w14:textId="77777777" w:rsidTr="008745D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CBA0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400B67" w:rsidRPr="009077CB" w14:paraId="2D2F3249" w14:textId="77777777" w:rsidTr="00232B97">
        <w:trPr>
          <w:trHeight w:val="6840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425D0" w14:textId="77777777" w:rsidR="00400B67" w:rsidRPr="009077CB" w:rsidRDefault="00400B67" w:rsidP="008745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2B7248" w14:textId="77777777" w:rsidR="00400B67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American Academy of Pediatrics (AAP), American Heart Association. (2016).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Reanimación Neonatal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American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Academy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of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Pediatrics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.</w:t>
            </w:r>
          </w:p>
          <w:p w14:paraId="7ECC0633" w14:textId="77777777" w:rsidR="00400B67" w:rsidRPr="00332798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Bancarali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E. (2019)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.</w:t>
            </w:r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The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Newborn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Lung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r w:rsidRPr="00CB2EAA">
              <w:rPr>
                <w:rFonts w:ascii="Times New Roman" w:hAnsi="Times New Roman" w:cs="Times New Roman"/>
              </w:rPr>
              <w:t>https://www.clinicalkey.es/#!/browse/book/3-s2.0-C20150070289</w:t>
            </w:r>
          </w:p>
          <w:p w14:paraId="7416CEC1" w14:textId="77777777" w:rsidR="00400B67" w:rsidRPr="002413D9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Fanaroff</w:t>
            </w:r>
            <w:proofErr w:type="spellEnd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A. </w:t>
            </w:r>
            <w:r w:rsidRPr="009D1657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(2015). </w:t>
            </w:r>
            <w:proofErr w:type="spellStart"/>
            <w:r w:rsidRPr="00CB2EA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Fanaroff</w:t>
            </w:r>
            <w:proofErr w:type="spellEnd"/>
            <w:r w:rsidRPr="00CB2EA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 and Martin´s Neonatal-Perinatal Medicine</w:t>
            </w:r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hyperlink r:id="rId8" w:anchor="!/browse/book/3-s2.0-C20121027749" w:history="1">
              <w:r w:rsidRPr="002413D9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https://www.clinicalkey.es/#!/browse/book/3-s2.0-C20121027749</w:t>
              </w:r>
            </w:hyperlink>
          </w:p>
          <w:p w14:paraId="2A06C89C" w14:textId="77777777" w:rsidR="00400B67" w:rsidRPr="002413D9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Neu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J. y B.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Poindexter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Gastroenterology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Nutrition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</w:t>
            </w:r>
            <w:r w:rsidRPr="00CB2EAA">
              <w:rPr>
                <w:rFonts w:ascii="Times New Roman" w:hAnsi="Times New Roman" w:cs="Times New Roman"/>
              </w:rPr>
              <w:t>https://www.clinicalkey.es/#!/browse/book/3-s2.0-C20150065984</w:t>
            </w:r>
          </w:p>
          <w:p w14:paraId="614AE44F" w14:textId="77777777" w:rsidR="00400B67" w:rsidRPr="002413D9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Oh, W. y M.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Baum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Nephrology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Fluid/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Electrolyte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Physiology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r w:rsidRPr="00CB2EAA">
              <w:rPr>
                <w:rFonts w:ascii="Times New Roman" w:hAnsi="Times New Roman" w:cs="Times New Roman"/>
              </w:rPr>
              <w:t>https://www.clinicalkey.es/#!/browse/book/3-s2.0-C20160000025</w:t>
            </w:r>
          </w:p>
          <w:p w14:paraId="5BE0EE30" w14:textId="77777777" w:rsidR="00400B67" w:rsidRPr="008835F5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Ohls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R. </w:t>
            </w:r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(2019).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Hematology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,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Inmunology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Genetics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hyperlink r:id="rId9" w:anchor="!/content/book/3-s2.0-B9780323544009120016" w:history="1">
              <w:r w:rsidRPr="002413D9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https://www.clinicalkey.es/#!/content/book/3-s2.0-B9780323544009120016</w:t>
              </w:r>
            </w:hyperlink>
          </w:p>
          <w:p w14:paraId="5F1E8552" w14:textId="77777777" w:rsidR="00400B67" w:rsidRPr="002413D9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Perlman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J. y M. Cilio</w:t>
            </w:r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Neurology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Recuperado de </w:t>
            </w:r>
            <w:r w:rsidRPr="00CB2EAA">
              <w:rPr>
                <w:rFonts w:ascii="Times New Roman" w:hAnsi="Times New Roman" w:cs="Times New Roman"/>
              </w:rPr>
              <w:t>https://www.clinicalkey.es/#!/browse/book/3-s2.0-C20160000037</w:t>
            </w:r>
          </w:p>
          <w:p w14:paraId="30ED8B7C" w14:textId="77777777" w:rsidR="00400B67" w:rsidRPr="00751AE3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Polin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R. </w:t>
            </w:r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(2017). </w:t>
            </w:r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Fetal and Neonatal </w:t>
            </w: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Physiology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hyperlink r:id="rId10" w:anchor="!/browse/book/3-s2.0-C20131004337" w:history="1">
              <w:r w:rsidRPr="00751AE3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https://www.clinicalkey.es/#!/browse/book/3-s2.0-C20131004337</w:t>
              </w:r>
            </w:hyperlink>
          </w:p>
          <w:p w14:paraId="240CCEB8" w14:textId="77777777" w:rsidR="00400B67" w:rsidRPr="00751AE3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Rennie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J. (2012). </w:t>
            </w:r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Rennie &amp; Robert´s. Textbook of Neonatology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UK: </w:t>
            </w: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r w:rsidRPr="00751AE3">
              <w:rPr>
                <w:rFonts w:ascii="Times New Roman" w:hAnsi="Times New Roman" w:cs="Times New Roman"/>
              </w:rPr>
              <w:t>https://www.clinicalkey.es/#!/content/book/3-s2.0-B9780702034794000465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</w:t>
            </w:r>
          </w:p>
          <w:p w14:paraId="1A6324F0" w14:textId="77777777" w:rsidR="00400B67" w:rsidRPr="00751AE3" w:rsidRDefault="00400B67" w:rsidP="008745DD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Recuperado de https://www.clinicalkey.es/#!/content/book/3-s2.0-B9780702034794000465</w:t>
            </w:r>
          </w:p>
          <w:p w14:paraId="688CD896" w14:textId="77777777" w:rsidR="00400B67" w:rsidRPr="00D94D45" w:rsidRDefault="00400B67" w:rsidP="008745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lang w:val="es-ES" w:eastAsia="es-MX"/>
              </w:rPr>
            </w:pP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Ser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i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I. y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M.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Kluckow</w:t>
            </w:r>
            <w:proofErr w:type="spellEnd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Hemodynamic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Cardiology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</w:t>
            </w:r>
            <w:r w:rsidRPr="00D94D4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de </w:t>
            </w:r>
            <w:hyperlink r:id="rId11" w:anchor="!/content/book/3-s2.0-B9780323533669120010" w:history="1">
              <w:r w:rsidRPr="00D94D45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https://www.clinicalkey.es/#!/content/book/3-s2.0-B9780323533669120010</w:t>
              </w:r>
            </w:hyperlink>
          </w:p>
          <w:p w14:paraId="11258A29" w14:textId="77777777" w:rsidR="00400B67" w:rsidRPr="008835F5" w:rsidRDefault="00400B67" w:rsidP="008745DD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20A1A" w14:textId="77777777" w:rsidR="00400B67" w:rsidRPr="009077CB" w:rsidRDefault="00400B67" w:rsidP="008745D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2BA8506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88E2181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FA82209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02E9ABF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6F36562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32852BD5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9EF4BF1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C4133EB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C719044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BB86F00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3D8714DD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2382F2A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0761FAC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EA9D2EB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237700B" w14:textId="77777777" w:rsidR="00400B67" w:rsidRPr="009077CB" w:rsidRDefault="00400B67" w:rsidP="008745D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14:paraId="23D206C7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B5ABD49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31C84D0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82023F6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4106CB4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35273B83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D24DE8B" w14:textId="77777777" w:rsidR="00400B67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40D4C27" w14:textId="5D98E20C" w:rsidR="00400B67" w:rsidRPr="009077CB" w:rsidRDefault="00400B67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</w:tc>
      </w:tr>
      <w:tr w:rsidR="004C4DEA" w:rsidRPr="009077CB" w14:paraId="5E257C47" w14:textId="77777777" w:rsidTr="008745D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7CD9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077C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4C4DEA" w:rsidRPr="009077CB" w14:paraId="50863F47" w14:textId="77777777" w:rsidTr="00400B67">
        <w:trPr>
          <w:trHeight w:val="5529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9BC3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DED7E3B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lang w:val="en-US"/>
              </w:rPr>
              <w:t xml:space="preserve">ADC Fetal &amp; Neonatal (2019). </w:t>
            </w:r>
            <w:r w:rsidRPr="009077CB">
              <w:rPr>
                <w:rFonts w:ascii="Times New Roman" w:hAnsi="Times New Roman" w:cs="Times New Roman"/>
                <w:i/>
                <w:lang w:val="en-US"/>
              </w:rPr>
              <w:t>Journal Fetal and Neonatal, 104</w:t>
            </w:r>
            <w:r w:rsidRPr="009077CB">
              <w:rPr>
                <w:rFonts w:ascii="Times New Roman" w:hAnsi="Times New Roman" w:cs="Times New Roman"/>
                <w:lang w:val="en-US"/>
              </w:rPr>
              <w:t xml:space="preserve"> (4). [</w:t>
            </w:r>
            <w:proofErr w:type="spellStart"/>
            <w:r w:rsidRPr="009077CB">
              <w:rPr>
                <w:rFonts w:ascii="Times New Roman" w:hAnsi="Times New Roman" w:cs="Times New Roman"/>
                <w:lang w:val="en-US"/>
              </w:rPr>
              <w:t>Revista</w:t>
            </w:r>
            <w:proofErr w:type="spellEnd"/>
            <w:r w:rsidRPr="009077CB">
              <w:rPr>
                <w:rFonts w:ascii="Times New Roman" w:hAnsi="Times New Roman" w:cs="Times New Roman"/>
                <w:lang w:val="en-US"/>
              </w:rPr>
              <w:t xml:space="preserve">]. </w:t>
            </w:r>
            <w:r w:rsidRPr="009077CB">
              <w:rPr>
                <w:rFonts w:ascii="Times New Roman" w:hAnsi="Times New Roman" w:cs="Times New Roman"/>
              </w:rPr>
              <w:t xml:space="preserve">Recuperado de </w:t>
            </w:r>
            <w:r w:rsidRPr="009077CB">
              <w:rPr>
                <w:rFonts w:ascii="Times New Roman" w:hAnsi="Times New Roman" w:cs="Times New Roman"/>
                <w:bCs/>
              </w:rPr>
              <w:t>http://fn.bmj.com/content/current</w:t>
            </w:r>
          </w:p>
          <w:p w14:paraId="6B10509B" w14:textId="77777777" w:rsidR="004C4DEA" w:rsidRPr="009077CB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Alton, M. (2019). </w:t>
            </w:r>
            <w:r w:rsidRPr="009077CB">
              <w:rPr>
                <w:rFonts w:ascii="Times New Roman" w:hAnsi="Times New Roman" w:cs="Times New Roman"/>
                <w:i/>
                <w:color w:val="000000"/>
                <w:lang w:val="en-US"/>
              </w:rPr>
              <w:t>Seminars in Perinatology</w:t>
            </w: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9077CB"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 w:rsidRPr="009077CB">
              <w:rPr>
                <w:rFonts w:ascii="Times New Roman" w:hAnsi="Times New Roman" w:cs="Times New Roman"/>
                <w:lang w:val="en-US"/>
              </w:rPr>
              <w:t>Revista</w:t>
            </w:r>
            <w:proofErr w:type="spellEnd"/>
            <w:r w:rsidRPr="009077CB">
              <w:rPr>
                <w:rFonts w:ascii="Times New Roman" w:hAnsi="Times New Roman" w:cs="Times New Roman"/>
                <w:lang w:val="en-US"/>
              </w:rPr>
              <w:t xml:space="preserve">]. </w:t>
            </w:r>
            <w:proofErr w:type="spellStart"/>
            <w:r w:rsidRPr="009077CB">
              <w:rPr>
                <w:rFonts w:ascii="Times New Roman" w:hAnsi="Times New Roman" w:cs="Times New Roman"/>
                <w:lang w:val="en-US"/>
              </w:rPr>
              <w:t>Recuperado</w:t>
            </w:r>
            <w:proofErr w:type="spellEnd"/>
            <w:r w:rsidRPr="009077CB">
              <w:rPr>
                <w:rFonts w:ascii="Times New Roman" w:hAnsi="Times New Roman" w:cs="Times New Roman"/>
                <w:lang w:val="en-US"/>
              </w:rPr>
              <w:t xml:space="preserve"> de</w:t>
            </w:r>
            <w:r w:rsidRPr="009077CB">
              <w:rPr>
                <w:rFonts w:ascii="Times New Roman" w:hAnsi="Times New Roman" w:cs="Times New Roman"/>
                <w:bCs/>
                <w:lang w:val="en-US"/>
              </w:rPr>
              <w:t xml:space="preserve"> http://www.elsevier.com/ wps/find/journaldescription.authors/623337/description#description</w:t>
            </w:r>
          </w:p>
          <w:p w14:paraId="6BF14CD5" w14:textId="77777777" w:rsidR="004C4DEA" w:rsidRPr="009077CB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9077CB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231D7168" w14:textId="77777777" w:rsidR="004C4DEA" w:rsidRPr="009077CB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. Knowledge Finder. </w:t>
            </w:r>
            <w:r w:rsidRPr="009077CB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12" w:history="1">
              <w:r w:rsidRPr="009077CB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3B945728" w14:textId="77777777" w:rsidR="004C4DEA" w:rsidRPr="002D691E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D691E">
              <w:rPr>
                <w:rFonts w:ascii="Times New Roman" w:hAnsi="Times New Roman" w:cs="Times New Roman"/>
                <w:lang w:val="en-US"/>
              </w:rPr>
              <w:t xml:space="preserve">Halliday, H. y C. Speer (2019). Fetal and Neonatal Research. </w:t>
            </w:r>
            <w:proofErr w:type="spellStart"/>
            <w:r w:rsidRPr="002D691E">
              <w:rPr>
                <w:rFonts w:ascii="Times New Roman" w:hAnsi="Times New Roman" w:cs="Times New Roman"/>
                <w:i/>
              </w:rPr>
              <w:t>Journal</w:t>
            </w:r>
            <w:proofErr w:type="spellEnd"/>
            <w:r w:rsidRPr="002D691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D691E">
              <w:rPr>
                <w:rFonts w:ascii="Times New Roman" w:hAnsi="Times New Roman" w:cs="Times New Roman"/>
                <w:i/>
              </w:rPr>
              <w:t>Neonatology</w:t>
            </w:r>
            <w:proofErr w:type="spellEnd"/>
            <w:r w:rsidRPr="002D691E">
              <w:rPr>
                <w:rFonts w:ascii="Times New Roman" w:hAnsi="Times New Roman" w:cs="Times New Roman"/>
                <w:i/>
              </w:rPr>
              <w:t>, 116</w:t>
            </w:r>
            <w:r w:rsidRPr="002D691E">
              <w:rPr>
                <w:rFonts w:ascii="Times New Roman" w:hAnsi="Times New Roman" w:cs="Times New Roman"/>
              </w:rPr>
              <w:t>(1), 1-96. [Revista]. Recuperado de</w:t>
            </w:r>
            <w:r w:rsidRPr="002D691E">
              <w:rPr>
                <w:rFonts w:ascii="Times New Roman" w:hAnsi="Times New Roman" w:cs="Times New Roman"/>
                <w:bCs/>
              </w:rPr>
              <w:t xml:space="preserve"> https://www.karger.com/Journal/Home/224215</w:t>
            </w:r>
          </w:p>
          <w:p w14:paraId="44E07219" w14:textId="77777777" w:rsidR="004C4DEA" w:rsidRPr="002D691E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hAnsi="Times New Roman" w:cs="Times New Roman"/>
                <w:lang w:val="en-US"/>
              </w:rPr>
              <w:t xml:space="preserve">National Center for Biotechnology Information. </w:t>
            </w:r>
            <w:r w:rsidRPr="002D691E">
              <w:rPr>
                <w:rFonts w:ascii="Times New Roman" w:hAnsi="Times New Roman" w:cs="Times New Roman"/>
              </w:rPr>
              <w:t xml:space="preserve">(2019). Pub </w:t>
            </w:r>
            <w:proofErr w:type="spellStart"/>
            <w:r w:rsidRPr="002D691E">
              <w:rPr>
                <w:rFonts w:ascii="Times New Roman" w:hAnsi="Times New Roman" w:cs="Times New Roman"/>
              </w:rPr>
              <w:t>Med</w:t>
            </w:r>
            <w:proofErr w:type="spellEnd"/>
            <w:r w:rsidRPr="002D691E">
              <w:rPr>
                <w:rFonts w:ascii="Times New Roman" w:hAnsi="Times New Roman" w:cs="Times New Roman"/>
              </w:rPr>
              <w:t xml:space="preserve"> [Base de datos]. Recuperado de https://www.ncbi.nlm.nih.gov/pubmed</w:t>
            </w:r>
          </w:p>
          <w:p w14:paraId="7185F761" w14:textId="77777777" w:rsidR="004C4DEA" w:rsidRPr="002D691E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Neo Reviews (2019). </w:t>
            </w:r>
            <w:r w:rsidRPr="002D691E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Neo Reviews an Official Journal of the American Academy of Pediatrics, 20</w:t>
            </w:r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</w:t>
            </w:r>
            <w:r w:rsidRPr="002D691E">
              <w:rPr>
                <w:rFonts w:ascii="Times New Roman" w:hAnsi="Times New Roman" w:cs="Times New Roman"/>
              </w:rPr>
              <w:t>[Revista]. Recuperado de http://neoreviews.aappublications.org/</w:t>
            </w:r>
          </w:p>
          <w:p w14:paraId="3B703D53" w14:textId="77777777" w:rsidR="004C4DEA" w:rsidRPr="002D691E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2D691E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2D691E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2D691E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2D691E">
              <w:rPr>
                <w:rFonts w:ascii="Times New Roman" w:hAnsi="Times New Roman" w:cs="Times New Roman"/>
              </w:rPr>
              <w:t>Brasil. [Base de datos]. Recuperado de http://www.scielo.org/php/index.php?lang=es</w:t>
            </w:r>
          </w:p>
          <w:p w14:paraId="5BED6102" w14:textId="77777777" w:rsidR="004C4DEA" w:rsidRPr="002D691E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2D691E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2D691E">
              <w:rPr>
                <w:rFonts w:ascii="Times New Roman" w:hAnsi="Times New Roman" w:cs="Times New Roman"/>
              </w:rPr>
              <w:t>. [Revista]. Recuperado de http://medigraphic.com/inicio.htm</w:t>
            </w:r>
          </w:p>
          <w:p w14:paraId="3CAF6AFC" w14:textId="77777777" w:rsidR="004C4DEA" w:rsidRPr="002D691E" w:rsidRDefault="004C4DEA" w:rsidP="004C4DE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proofErr w:type="spellStart"/>
            <w:r w:rsidRPr="002D691E">
              <w:rPr>
                <w:rFonts w:ascii="Times New Roman" w:hAnsi="Times New Roman" w:cs="Times New Roman"/>
              </w:rPr>
              <w:t>WebMD</w:t>
            </w:r>
            <w:proofErr w:type="spellEnd"/>
            <w:r w:rsidRPr="002D691E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2D691E">
              <w:rPr>
                <w:rFonts w:ascii="Times New Roman" w:hAnsi="Times New Roman" w:cs="Times New Roman"/>
              </w:rPr>
              <w:t>Medscape</w:t>
            </w:r>
            <w:proofErr w:type="spellEnd"/>
            <w:r w:rsidRPr="002D691E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3" w:history="1">
              <w:r w:rsidRPr="002D691E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30A8168C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B9E6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E697982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1F67389C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5F37DFB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7934E0B2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7C9CF6AF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2CB098AD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DDDFD7E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185279AE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F12D6D0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00C7B1CC" w14:textId="77777777" w:rsidR="004C4DEA" w:rsidRPr="007A6E02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07FC967C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0025CF72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593F077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577CCF39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A26A0E9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6F7F75D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1D99A21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23FABAAF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4D8851E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177BCEB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9976839" w14:textId="77777777" w:rsidR="004C4DEA" w:rsidRPr="009077CB" w:rsidRDefault="004C4DEA" w:rsidP="008745DD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4C4DEA" w:rsidRPr="009077CB" w14:paraId="036A31E1" w14:textId="77777777" w:rsidTr="008745D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1EC887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COMPLEMENTARIAS DE C</w:t>
            </w:r>
            <w:bookmarkStart w:id="1" w:name="_GoBack"/>
            <w:bookmarkEnd w:id="1"/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FE7BD" w14:textId="77777777" w:rsidR="004C4DEA" w:rsidRPr="009077CB" w:rsidRDefault="004C4DEA" w:rsidP="0087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C4DEA" w:rsidRPr="009077CB" w14:paraId="7C6C2296" w14:textId="77777777" w:rsidTr="008745DD">
        <w:trPr>
          <w:trHeight w:val="10649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2DA7" w14:textId="77777777" w:rsidR="004C4DEA" w:rsidRPr="009077CB" w:rsidRDefault="004C4DEA" w:rsidP="008745DD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00CC19E4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Allan, L.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(1994).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Colors Atlas of Fetal Cardiology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UK: Mosby-Wolfe. </w:t>
            </w:r>
          </w:p>
          <w:p w14:paraId="3109F87A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Bradley, J. y J. Nelson (2010).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Nelson´s Pocket Book of Pediatric Antimicrobial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American Academy of Pediatrics. </w:t>
            </w:r>
          </w:p>
          <w:p w14:paraId="668E2015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Burrow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G.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(2001). </w:t>
            </w:r>
            <w:r w:rsidRPr="009077CB">
              <w:rPr>
                <w:rFonts w:ascii="Times New Roman" w:eastAsia="Calibri" w:hAnsi="Times New Roman" w:cs="Times New Roman"/>
                <w:i/>
              </w:rPr>
              <w:t>Complicaciones Médicas Durante el Embarazo</w:t>
            </w:r>
            <w:r w:rsidRPr="009077CB">
              <w:rPr>
                <w:rFonts w:ascii="Times New Roman" w:eastAsia="Calibri" w:hAnsi="Times New Roman" w:cs="Times New Roman"/>
              </w:rPr>
              <w:t xml:space="preserve">. Argentina: Médica Panamericana. </w:t>
            </w:r>
          </w:p>
          <w:p w14:paraId="7571C112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Cunningham, F.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(2015).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 xml:space="preserve">Williams </w:t>
            </w:r>
            <w:proofErr w:type="spellStart"/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Obstétrica</w:t>
            </w:r>
            <w:proofErr w:type="spellEnd"/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9077CB">
              <w:rPr>
                <w:rFonts w:ascii="Times New Roman" w:eastAsia="Calibri" w:hAnsi="Times New Roman" w:cs="Times New Roman"/>
              </w:rPr>
              <w:t xml:space="preserve">México: McGraw-Hill Interamericana.  </w:t>
            </w:r>
          </w:p>
          <w:p w14:paraId="2808C63A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Díaz del Castillo, E. (1988). </w:t>
            </w:r>
            <w:r w:rsidRPr="009077CB">
              <w:rPr>
                <w:rFonts w:ascii="Times New Roman" w:eastAsia="Calibri" w:hAnsi="Times New Roman" w:cs="Times New Roman"/>
                <w:i/>
              </w:rPr>
              <w:t>Pediatría Perinatal</w:t>
            </w:r>
            <w:r w:rsidRPr="009077CB">
              <w:rPr>
                <w:rFonts w:ascii="Times New Roman" w:eastAsia="Calibri" w:hAnsi="Times New Roman" w:cs="Times New Roman"/>
              </w:rPr>
              <w:t>. México: Nueva Editorial Interamericana.</w:t>
            </w:r>
          </w:p>
          <w:p w14:paraId="73A96E1E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Fanaroff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A.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(1986). </w:t>
            </w:r>
            <w:proofErr w:type="spellStart"/>
            <w:r w:rsidRPr="009077CB">
              <w:rPr>
                <w:rFonts w:ascii="Times New Roman" w:eastAsia="Calibri" w:hAnsi="Times New Roman" w:cs="Times New Roman"/>
                <w:i/>
              </w:rPr>
              <w:t>Behrman</w:t>
            </w:r>
            <w:proofErr w:type="spellEnd"/>
            <w:r w:rsidRPr="009077CB">
              <w:rPr>
                <w:rFonts w:ascii="Times New Roman" w:eastAsia="Calibri" w:hAnsi="Times New Roman" w:cs="Times New Roman"/>
                <w:i/>
              </w:rPr>
              <w:t>, Enfermedades del Feto y Recién Nacido: Perinatología-Neonatología</w:t>
            </w:r>
            <w:r w:rsidRPr="009077CB">
              <w:rPr>
                <w:rFonts w:ascii="Times New Roman" w:eastAsia="Calibri" w:hAnsi="Times New Roman" w:cs="Times New Roman"/>
              </w:rPr>
              <w:t xml:space="preserve">. Argentina: Médica Panamericana.   </w:t>
            </w:r>
          </w:p>
          <w:p w14:paraId="45F266F0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Goldsmith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J.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(2006). </w:t>
            </w:r>
            <w:r w:rsidRPr="009077CB">
              <w:rPr>
                <w:rFonts w:ascii="Times New Roman" w:eastAsia="Calibri" w:hAnsi="Times New Roman" w:cs="Times New Roman"/>
                <w:i/>
              </w:rPr>
              <w:t>Ventilación Asistida Neonatal</w:t>
            </w:r>
            <w:r w:rsidRPr="009077CB">
              <w:rPr>
                <w:rFonts w:ascii="Times New Roman" w:eastAsia="Calibri" w:hAnsi="Times New Roman" w:cs="Times New Roman"/>
              </w:rPr>
              <w:t xml:space="preserve">. Colombia: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Distribuna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7F63F0B5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Gómez, M. (1995). </w:t>
            </w:r>
            <w:r w:rsidRPr="009077CB">
              <w:rPr>
                <w:rFonts w:ascii="Times New Roman" w:eastAsia="Calibri" w:hAnsi="Times New Roman" w:cs="Times New Roman"/>
                <w:i/>
              </w:rPr>
              <w:t>Electrocardiografía Neonatal</w:t>
            </w:r>
            <w:r w:rsidRPr="009077CB">
              <w:rPr>
                <w:rFonts w:ascii="Times New Roman" w:eastAsia="Calibri" w:hAnsi="Times New Roman" w:cs="Times New Roman"/>
              </w:rPr>
              <w:t xml:space="preserve">. México: Distribuidora y Editora Mexicana. </w:t>
            </w:r>
          </w:p>
          <w:p w14:paraId="381642B2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Gordillo-Paniagua, G. (1975). </w:t>
            </w:r>
            <w:r w:rsidRPr="009077CB">
              <w:rPr>
                <w:rFonts w:ascii="Times New Roman" w:eastAsia="Calibri" w:hAnsi="Times New Roman" w:cs="Times New Roman"/>
                <w:i/>
              </w:rPr>
              <w:t>Electrolitos en Pediatría: Fisiología y Clínica</w:t>
            </w:r>
            <w:r w:rsidRPr="009077CB">
              <w:rPr>
                <w:rFonts w:ascii="Times New Roman" w:eastAsia="Calibri" w:hAnsi="Times New Roman" w:cs="Times New Roman"/>
              </w:rPr>
              <w:t xml:space="preserve">. México: Asociación de Médicos del Hospital Infantil de México. </w:t>
            </w:r>
          </w:p>
          <w:p w14:paraId="490972B7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Griffiths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A. (2002). </w:t>
            </w:r>
            <w:r w:rsidRPr="009077CB">
              <w:rPr>
                <w:rFonts w:ascii="Times New Roman" w:eastAsia="Calibri" w:hAnsi="Times New Roman" w:cs="Times New Roman"/>
                <w:i/>
              </w:rPr>
              <w:t>Genética.</w:t>
            </w:r>
            <w:r w:rsidRPr="009077CB">
              <w:rPr>
                <w:rFonts w:ascii="Times New Roman" w:eastAsia="Calibri" w:hAnsi="Times New Roman" w:cs="Times New Roman"/>
              </w:rPr>
              <w:t xml:space="preserve"> Italia: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Zanichelli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0A82BE56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Instituto Nacional de Perinatología (2015). </w:t>
            </w:r>
            <w:r w:rsidRPr="009077CB">
              <w:rPr>
                <w:rFonts w:ascii="Times New Roman" w:eastAsia="MS Mincho" w:hAnsi="Times New Roman" w:cs="Times New Roman"/>
                <w:i/>
              </w:rPr>
              <w:t>Manual de normas y procedimientos de monitorización fetal. Normas y Procedimientos de Ginecología y Obstetricia</w:t>
            </w:r>
            <w:r w:rsidRPr="009077CB">
              <w:rPr>
                <w:rFonts w:ascii="Times New Roman" w:eastAsia="MS Mincho" w:hAnsi="Times New Roman" w:cs="Times New Roman"/>
              </w:rPr>
              <w:t>. México: INPER.</w:t>
            </w:r>
          </w:p>
          <w:p w14:paraId="54CC9347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James, N. (1994).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Medical Genetics: Principles and Practice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Lea &amp;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Febiger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</w:t>
            </w:r>
          </w:p>
          <w:p w14:paraId="473AE0CF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Kelalis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, P.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et 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(1992).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Clinical Pediatric Urology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Saunders. </w:t>
            </w:r>
          </w:p>
          <w:p w14:paraId="38CF531F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Lozano, G. (1982). </w:t>
            </w:r>
            <w:r w:rsidRPr="009077CB">
              <w:rPr>
                <w:rFonts w:ascii="Times New Roman" w:eastAsia="MS Mincho" w:hAnsi="Times New Roman" w:cs="Times New Roman"/>
                <w:i/>
              </w:rPr>
              <w:t>Reanimación del Recién Nacido al Nacimiento. Urgencias en Pediatría</w:t>
            </w:r>
            <w:r w:rsidRPr="009077CB">
              <w:rPr>
                <w:rFonts w:ascii="Times New Roman" w:eastAsia="MS Mincho" w:hAnsi="Times New Roman" w:cs="Times New Roman"/>
              </w:rPr>
              <w:t xml:space="preserve">. México: Hospital Infantil de México. </w:t>
            </w:r>
          </w:p>
          <w:p w14:paraId="04B491A6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Mandell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, G.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et 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(2005).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Principles and Practice on Infectious Diseases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Elsevier. </w:t>
            </w:r>
          </w:p>
          <w:p w14:paraId="1E44486D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Olmos, G. (1983).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Procedimientos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Neurodiagnósticos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en el Recién Nacido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. México: Hospital Infantil de México.</w:t>
            </w:r>
          </w:p>
          <w:p w14:paraId="3C9B3D23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Pollak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, M. (1993).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Textbook of Developmental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Paediatrics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Churchill Livingstone. </w:t>
            </w:r>
          </w:p>
          <w:p w14:paraId="2A8542C1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Remington, J. (2006).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Infectious Diseases of the Fetus and Newborn Infant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Elsevier Saunders. </w:t>
            </w:r>
          </w:p>
          <w:p w14:paraId="555EB430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proofErr w:type="spellStart"/>
            <w:r w:rsidRPr="009077CB">
              <w:rPr>
                <w:rFonts w:ascii="Times New Roman" w:eastAsia="MS Mincho" w:hAnsi="Times New Roman" w:cs="Times New Roman"/>
              </w:rPr>
              <w:t>Sadler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, T. y J. </w:t>
            </w:r>
            <w:proofErr w:type="spellStart"/>
            <w:r w:rsidRPr="009077CB">
              <w:rPr>
                <w:rFonts w:ascii="Times New Roman" w:eastAsia="MS Mincho" w:hAnsi="Times New Roman" w:cs="Times New Roman"/>
              </w:rPr>
              <w:t>Langman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 (2007). </w:t>
            </w:r>
            <w:proofErr w:type="spellStart"/>
            <w:r w:rsidRPr="009077CB">
              <w:rPr>
                <w:rFonts w:ascii="Times New Roman" w:eastAsia="MS Mincho" w:hAnsi="Times New Roman" w:cs="Times New Roman"/>
                <w:i/>
              </w:rPr>
              <w:t>Langman</w:t>
            </w:r>
            <w:proofErr w:type="spellEnd"/>
            <w:r w:rsidRPr="009077CB">
              <w:rPr>
                <w:rFonts w:ascii="Times New Roman" w:eastAsia="MS Mincho" w:hAnsi="Times New Roman" w:cs="Times New Roman"/>
                <w:i/>
              </w:rPr>
              <w:t>: Embriología Médica: Con Orientación Clínica</w:t>
            </w:r>
            <w:r w:rsidRPr="009077CB">
              <w:rPr>
                <w:rFonts w:ascii="Times New Roman" w:eastAsia="MS Mincho" w:hAnsi="Times New Roman" w:cs="Times New Roman"/>
              </w:rPr>
              <w:t>. Argentina: Médica Panamericana.</w:t>
            </w:r>
          </w:p>
          <w:p w14:paraId="2D33799E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Thompson, M.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et 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(2007).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Thompson &amp; Thompson Genetics in Medicine Genetics in Medicine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Elsevier Saunders. </w:t>
            </w:r>
          </w:p>
          <w:p w14:paraId="2ACD769F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Thureen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P. y W. Hay (2006).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Neonatal Nutrition and Metabolism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EUA: Cambridge University Press. </w:t>
            </w:r>
          </w:p>
          <w:p w14:paraId="274C6B89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Volpe, J. (2008).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Neurology of the Newborn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Saunders/Elsevier. </w:t>
            </w:r>
          </w:p>
          <w:p w14:paraId="39C61BF8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Waldo, N.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(1997). </w:t>
            </w:r>
            <w:r w:rsidRPr="009077CB">
              <w:rPr>
                <w:rFonts w:ascii="Times New Roman" w:eastAsia="Calibri" w:hAnsi="Times New Roman" w:cs="Times New Roman"/>
                <w:i/>
              </w:rPr>
              <w:t>Tratado de Pediatría</w:t>
            </w:r>
            <w:r w:rsidRPr="009077CB">
              <w:rPr>
                <w:rFonts w:ascii="Times New Roman" w:eastAsia="Calibri" w:hAnsi="Times New Roman" w:cs="Times New Roman"/>
              </w:rPr>
              <w:t xml:space="preserve">. Brasil: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Guanabara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Koogan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002BD197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Watson, E. y G.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Lowrey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(1987). </w:t>
            </w:r>
            <w:r w:rsidRPr="0075735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Crecimiento y Desarrollo del Niño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Trillas. </w:t>
            </w:r>
          </w:p>
          <w:p w14:paraId="2C142ED3" w14:textId="77777777" w:rsidR="004C4DEA" w:rsidRPr="009077CB" w:rsidRDefault="004C4DEA" w:rsidP="008745D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MS Mincho" w:hAnsi="Times New Roman" w:cs="Times New Roman"/>
                <w:lang w:val="en-US"/>
              </w:rPr>
              <w:t xml:space="preserve">Weiner, G. </w:t>
            </w:r>
            <w:r w:rsidRPr="009077CB">
              <w:rPr>
                <w:rFonts w:ascii="Times New Roman" w:eastAsia="MS Mincho" w:hAnsi="Times New Roman" w:cs="Times New Roman"/>
                <w:i/>
                <w:lang w:val="en-US"/>
              </w:rPr>
              <w:t>et al</w:t>
            </w:r>
            <w:r w:rsidRPr="009077CB">
              <w:rPr>
                <w:rFonts w:ascii="Times New Roman" w:eastAsia="MS Mincho" w:hAnsi="Times New Roman" w:cs="Times New Roman"/>
                <w:lang w:val="en-US"/>
              </w:rPr>
              <w:t xml:space="preserve">. (2016). </w:t>
            </w:r>
            <w:r w:rsidRPr="009077CB">
              <w:rPr>
                <w:rFonts w:ascii="Times New Roman" w:eastAsia="MS Mincho" w:hAnsi="Times New Roman" w:cs="Times New Roman"/>
                <w:i/>
                <w:lang w:val="en-US"/>
              </w:rPr>
              <w:t>Textbook of Neonatal Resuscitation</w:t>
            </w:r>
            <w:r w:rsidRPr="009077CB">
              <w:rPr>
                <w:rFonts w:ascii="Times New Roman" w:eastAsia="MS Mincho" w:hAnsi="Times New Roman" w:cs="Times New Roman"/>
                <w:lang w:val="en-US"/>
              </w:rPr>
              <w:t xml:space="preserve">. EUA: American Academy Pediatrics. </w:t>
            </w:r>
          </w:p>
          <w:p w14:paraId="1D552B80" w14:textId="77777777" w:rsidR="004C4DEA" w:rsidRPr="007A6E02" w:rsidRDefault="004C4DEA" w:rsidP="008745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7D01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E326F5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FE676F5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76E75BD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53A79A3E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FD51A68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0D62F87A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8E31AFE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B8F3E5E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3158698D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7D6120D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A7F4FAB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1202FE1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AD9C5FF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7F8D99C1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7650844F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9F0CD01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75F54E0A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5EBFDC0D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0169D9D5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4D68490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4A86D64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C797BE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B93404F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B16E60C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88441E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14E1628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58DE1E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F206DB4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A1D65DD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4D9901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6979ED7D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598CF85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525DE580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773A4493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1165BCE2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70BD8C9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C8850B6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48D5113" w14:textId="77777777" w:rsidR="004C4DEA" w:rsidRPr="009077CB" w:rsidRDefault="004C4DEA" w:rsidP="008745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</w:tc>
      </w:tr>
    </w:tbl>
    <w:p w14:paraId="4C043204" w14:textId="77777777" w:rsidR="004C4DEA" w:rsidRDefault="004C4DEA" w:rsidP="004C4DEA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9077CB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9077CB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</w:p>
    <w:p w14:paraId="2186196A" w14:textId="1D5E76E7" w:rsidR="004C4DEA" w:rsidRPr="00F5049C" w:rsidRDefault="004C4DEA" w:rsidP="004C4DEA">
      <w:pPr>
        <w:spacing w:after="0" w:line="240" w:lineRule="auto"/>
        <w:rPr>
          <w:rFonts w:ascii="Times New Roman" w:hAnsi="Times New Roman" w:cs="Times New Roman"/>
          <w:sz w:val="17"/>
          <w:szCs w:val="17"/>
          <w:lang w:val="es-ES"/>
        </w:rPr>
      </w:pPr>
      <w:r w:rsidRPr="009077CB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9077CB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4C4DEA" w:rsidRPr="00F5049C" w:rsidSect="00F22676">
      <w:headerReference w:type="default" r:id="rId14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AF915" w14:textId="77777777" w:rsidR="00F846E5" w:rsidRDefault="00F846E5" w:rsidP="00E85135">
      <w:pPr>
        <w:spacing w:after="0" w:line="240" w:lineRule="auto"/>
      </w:pPr>
      <w:r>
        <w:separator/>
      </w:r>
    </w:p>
  </w:endnote>
  <w:endnote w:type="continuationSeparator" w:id="0">
    <w:p w14:paraId="534B2B81" w14:textId="77777777" w:rsidR="00F846E5" w:rsidRDefault="00F846E5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04073" w14:textId="77777777" w:rsidR="00F846E5" w:rsidRDefault="00F846E5" w:rsidP="00E85135">
      <w:pPr>
        <w:spacing w:after="0" w:line="240" w:lineRule="auto"/>
      </w:pPr>
      <w:r>
        <w:separator/>
      </w:r>
    </w:p>
  </w:footnote>
  <w:footnote w:type="continuationSeparator" w:id="0">
    <w:p w14:paraId="2959F21F" w14:textId="77777777" w:rsidR="00F846E5" w:rsidRDefault="00F846E5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3531D">
          <w:rPr>
            <w:rFonts w:ascii="Times New Roman" w:hAnsi="Times New Roman" w:cs="Times New Roman"/>
            <w:lang w:val="es-ES"/>
          </w:rPr>
          <w:t>Anexo 3</w:t>
        </w:r>
      </w:p>
      <w:p w14:paraId="50A26153" w14:textId="6C85281F" w:rsidR="008853AE" w:rsidRPr="00EA04E8" w:rsidRDefault="00F846E5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90"/>
    <w:multiLevelType w:val="hybridMultilevel"/>
    <w:tmpl w:val="A3FC8CCA"/>
    <w:lvl w:ilvl="0" w:tplc="7812E7D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2F28"/>
    <w:multiLevelType w:val="hybridMultilevel"/>
    <w:tmpl w:val="78524C7E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05216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0A0FDA"/>
    <w:multiLevelType w:val="hybridMultilevel"/>
    <w:tmpl w:val="892E29AC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41622"/>
    <w:multiLevelType w:val="hybridMultilevel"/>
    <w:tmpl w:val="B50C35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F1A2A"/>
    <w:multiLevelType w:val="hybridMultilevel"/>
    <w:tmpl w:val="0492AE5E"/>
    <w:lvl w:ilvl="0" w:tplc="4C2819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2513"/>
        </w:tabs>
        <w:ind w:left="2493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3654"/>
        </w:tabs>
        <w:ind w:left="3654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1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B1F99"/>
    <w:multiLevelType w:val="hybridMultilevel"/>
    <w:tmpl w:val="F17CB5EA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8528C"/>
    <w:multiLevelType w:val="hybridMultilevel"/>
    <w:tmpl w:val="0A908938"/>
    <w:lvl w:ilvl="0" w:tplc="080A000F">
      <w:start w:val="1"/>
      <w:numFmt w:val="decimal"/>
      <w:lvlText w:val="%1."/>
      <w:lvlJc w:val="left"/>
      <w:pPr>
        <w:ind w:left="5040" w:hanging="360"/>
      </w:pPr>
    </w:lvl>
    <w:lvl w:ilvl="1" w:tplc="080A0019" w:tentative="1">
      <w:start w:val="1"/>
      <w:numFmt w:val="lowerLetter"/>
      <w:lvlText w:val="%2."/>
      <w:lvlJc w:val="left"/>
      <w:pPr>
        <w:ind w:left="5760" w:hanging="360"/>
      </w:pPr>
    </w:lvl>
    <w:lvl w:ilvl="2" w:tplc="080A001B" w:tentative="1">
      <w:start w:val="1"/>
      <w:numFmt w:val="lowerRoman"/>
      <w:lvlText w:val="%3."/>
      <w:lvlJc w:val="right"/>
      <w:pPr>
        <w:ind w:left="6480" w:hanging="180"/>
      </w:pPr>
    </w:lvl>
    <w:lvl w:ilvl="3" w:tplc="080A000F" w:tentative="1">
      <w:start w:val="1"/>
      <w:numFmt w:val="decimal"/>
      <w:lvlText w:val="%4."/>
      <w:lvlJc w:val="left"/>
      <w:pPr>
        <w:ind w:left="7200" w:hanging="360"/>
      </w:pPr>
    </w:lvl>
    <w:lvl w:ilvl="4" w:tplc="080A0019" w:tentative="1">
      <w:start w:val="1"/>
      <w:numFmt w:val="lowerLetter"/>
      <w:lvlText w:val="%5."/>
      <w:lvlJc w:val="left"/>
      <w:pPr>
        <w:ind w:left="7920" w:hanging="360"/>
      </w:pPr>
    </w:lvl>
    <w:lvl w:ilvl="5" w:tplc="080A001B" w:tentative="1">
      <w:start w:val="1"/>
      <w:numFmt w:val="lowerRoman"/>
      <w:lvlText w:val="%6."/>
      <w:lvlJc w:val="right"/>
      <w:pPr>
        <w:ind w:left="8640" w:hanging="180"/>
      </w:pPr>
    </w:lvl>
    <w:lvl w:ilvl="6" w:tplc="080A000F" w:tentative="1">
      <w:start w:val="1"/>
      <w:numFmt w:val="decimal"/>
      <w:lvlText w:val="%7."/>
      <w:lvlJc w:val="left"/>
      <w:pPr>
        <w:ind w:left="9360" w:hanging="360"/>
      </w:pPr>
    </w:lvl>
    <w:lvl w:ilvl="7" w:tplc="080A0019" w:tentative="1">
      <w:start w:val="1"/>
      <w:numFmt w:val="lowerLetter"/>
      <w:lvlText w:val="%8."/>
      <w:lvlJc w:val="left"/>
      <w:pPr>
        <w:ind w:left="10080" w:hanging="360"/>
      </w:pPr>
    </w:lvl>
    <w:lvl w:ilvl="8" w:tplc="080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 w15:restartNumberingAfterBreak="0">
    <w:nsid w:val="7BD27D9B"/>
    <w:multiLevelType w:val="hybridMultilevel"/>
    <w:tmpl w:val="E62A7D66"/>
    <w:lvl w:ilvl="0" w:tplc="30EA112A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1" w:hanging="360"/>
      </w:pPr>
    </w:lvl>
    <w:lvl w:ilvl="2" w:tplc="080A001B" w:tentative="1">
      <w:start w:val="1"/>
      <w:numFmt w:val="lowerRoman"/>
      <w:lvlText w:val="%3."/>
      <w:lvlJc w:val="right"/>
      <w:pPr>
        <w:ind w:left="2441" w:hanging="180"/>
      </w:pPr>
    </w:lvl>
    <w:lvl w:ilvl="3" w:tplc="080A000F" w:tentative="1">
      <w:start w:val="1"/>
      <w:numFmt w:val="decimal"/>
      <w:lvlText w:val="%4."/>
      <w:lvlJc w:val="left"/>
      <w:pPr>
        <w:ind w:left="3161" w:hanging="360"/>
      </w:pPr>
    </w:lvl>
    <w:lvl w:ilvl="4" w:tplc="080A0019" w:tentative="1">
      <w:start w:val="1"/>
      <w:numFmt w:val="lowerLetter"/>
      <w:lvlText w:val="%5."/>
      <w:lvlJc w:val="left"/>
      <w:pPr>
        <w:ind w:left="3881" w:hanging="360"/>
      </w:pPr>
    </w:lvl>
    <w:lvl w:ilvl="5" w:tplc="080A001B" w:tentative="1">
      <w:start w:val="1"/>
      <w:numFmt w:val="lowerRoman"/>
      <w:lvlText w:val="%6."/>
      <w:lvlJc w:val="right"/>
      <w:pPr>
        <w:ind w:left="4601" w:hanging="180"/>
      </w:pPr>
    </w:lvl>
    <w:lvl w:ilvl="6" w:tplc="080A000F" w:tentative="1">
      <w:start w:val="1"/>
      <w:numFmt w:val="decimal"/>
      <w:lvlText w:val="%7."/>
      <w:lvlJc w:val="left"/>
      <w:pPr>
        <w:ind w:left="5321" w:hanging="360"/>
      </w:pPr>
    </w:lvl>
    <w:lvl w:ilvl="7" w:tplc="080A0019" w:tentative="1">
      <w:start w:val="1"/>
      <w:numFmt w:val="lowerLetter"/>
      <w:lvlText w:val="%8."/>
      <w:lvlJc w:val="left"/>
      <w:pPr>
        <w:ind w:left="6041" w:hanging="360"/>
      </w:pPr>
    </w:lvl>
    <w:lvl w:ilvl="8" w:tplc="080A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84E15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1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3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  <w:num w:numId="14">
    <w:abstractNumId w:val="21"/>
  </w:num>
  <w:num w:numId="15">
    <w:abstractNumId w:val="5"/>
  </w:num>
  <w:num w:numId="16">
    <w:abstractNumId w:val="17"/>
  </w:num>
  <w:num w:numId="17">
    <w:abstractNumId w:val="23"/>
  </w:num>
  <w:num w:numId="18">
    <w:abstractNumId w:val="10"/>
  </w:num>
  <w:num w:numId="19">
    <w:abstractNumId w:val="2"/>
  </w:num>
  <w:num w:numId="20">
    <w:abstractNumId w:val="16"/>
  </w:num>
  <w:num w:numId="21">
    <w:abstractNumId w:val="20"/>
  </w:num>
  <w:num w:numId="22">
    <w:abstractNumId w:val="7"/>
  </w:num>
  <w:num w:numId="23">
    <w:abstractNumId w:val="8"/>
  </w:num>
  <w:num w:numId="24">
    <w:abstractNumId w:val="14"/>
  </w:num>
  <w:num w:numId="25">
    <w:abstractNumId w:val="12"/>
  </w:num>
  <w:num w:numId="2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91F57"/>
    <w:rsid w:val="000A6AE7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2454"/>
    <w:rsid w:val="00175609"/>
    <w:rsid w:val="00181BC9"/>
    <w:rsid w:val="00193BBA"/>
    <w:rsid w:val="001A24BB"/>
    <w:rsid w:val="001B07F6"/>
    <w:rsid w:val="001B13FF"/>
    <w:rsid w:val="001B581E"/>
    <w:rsid w:val="001C7BC6"/>
    <w:rsid w:val="001E2CAD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5CE2"/>
    <w:rsid w:val="0028753D"/>
    <w:rsid w:val="002901B9"/>
    <w:rsid w:val="002933F9"/>
    <w:rsid w:val="00293DE3"/>
    <w:rsid w:val="002A3EE8"/>
    <w:rsid w:val="002B56BC"/>
    <w:rsid w:val="002B5C6B"/>
    <w:rsid w:val="002B5FBB"/>
    <w:rsid w:val="002B7610"/>
    <w:rsid w:val="002D6DD5"/>
    <w:rsid w:val="002E6BC8"/>
    <w:rsid w:val="00313B13"/>
    <w:rsid w:val="00316B27"/>
    <w:rsid w:val="003202C3"/>
    <w:rsid w:val="0032152F"/>
    <w:rsid w:val="00323B7B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00B67"/>
    <w:rsid w:val="0041606A"/>
    <w:rsid w:val="00427496"/>
    <w:rsid w:val="00430BDE"/>
    <w:rsid w:val="00431116"/>
    <w:rsid w:val="004343DF"/>
    <w:rsid w:val="0045076A"/>
    <w:rsid w:val="00450CD1"/>
    <w:rsid w:val="004514DB"/>
    <w:rsid w:val="00454F9A"/>
    <w:rsid w:val="00456FF9"/>
    <w:rsid w:val="0046264F"/>
    <w:rsid w:val="00474869"/>
    <w:rsid w:val="004751EB"/>
    <w:rsid w:val="00477472"/>
    <w:rsid w:val="00477E78"/>
    <w:rsid w:val="0048188C"/>
    <w:rsid w:val="00486F9E"/>
    <w:rsid w:val="004931D5"/>
    <w:rsid w:val="00493967"/>
    <w:rsid w:val="004A5964"/>
    <w:rsid w:val="004A667C"/>
    <w:rsid w:val="004A6C5D"/>
    <w:rsid w:val="004B6A7F"/>
    <w:rsid w:val="004C4DEA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29B6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0BA9"/>
    <w:rsid w:val="007427DB"/>
    <w:rsid w:val="007512A5"/>
    <w:rsid w:val="00752478"/>
    <w:rsid w:val="00756915"/>
    <w:rsid w:val="0077142E"/>
    <w:rsid w:val="007732ED"/>
    <w:rsid w:val="00777E67"/>
    <w:rsid w:val="007807EA"/>
    <w:rsid w:val="007870CB"/>
    <w:rsid w:val="00793DB5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07BD5"/>
    <w:rsid w:val="008105FF"/>
    <w:rsid w:val="0081482D"/>
    <w:rsid w:val="008275DC"/>
    <w:rsid w:val="00830268"/>
    <w:rsid w:val="008306D3"/>
    <w:rsid w:val="00836478"/>
    <w:rsid w:val="00841A18"/>
    <w:rsid w:val="008429D7"/>
    <w:rsid w:val="008467E1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2684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C6571"/>
    <w:rsid w:val="009D09FC"/>
    <w:rsid w:val="009F0FD8"/>
    <w:rsid w:val="00A00CEB"/>
    <w:rsid w:val="00A02D84"/>
    <w:rsid w:val="00A15F22"/>
    <w:rsid w:val="00A307A0"/>
    <w:rsid w:val="00A33D0E"/>
    <w:rsid w:val="00A34EE2"/>
    <w:rsid w:val="00A43BA5"/>
    <w:rsid w:val="00A52106"/>
    <w:rsid w:val="00A52562"/>
    <w:rsid w:val="00A70F98"/>
    <w:rsid w:val="00A766A6"/>
    <w:rsid w:val="00A921B4"/>
    <w:rsid w:val="00A9623F"/>
    <w:rsid w:val="00AB6045"/>
    <w:rsid w:val="00AD35FA"/>
    <w:rsid w:val="00AE01C4"/>
    <w:rsid w:val="00AE111F"/>
    <w:rsid w:val="00AE407E"/>
    <w:rsid w:val="00AE4B2D"/>
    <w:rsid w:val="00B0311D"/>
    <w:rsid w:val="00B07742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4C0A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239C5"/>
    <w:rsid w:val="00C319F0"/>
    <w:rsid w:val="00C36160"/>
    <w:rsid w:val="00C45031"/>
    <w:rsid w:val="00C54607"/>
    <w:rsid w:val="00C577BC"/>
    <w:rsid w:val="00C62D40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4F54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5CB"/>
    <w:rsid w:val="00D709BC"/>
    <w:rsid w:val="00D85F19"/>
    <w:rsid w:val="00D91CAB"/>
    <w:rsid w:val="00D92298"/>
    <w:rsid w:val="00DA5174"/>
    <w:rsid w:val="00DB7729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07E3"/>
    <w:rsid w:val="00E85135"/>
    <w:rsid w:val="00E877B2"/>
    <w:rsid w:val="00EA04E8"/>
    <w:rsid w:val="00EA3413"/>
    <w:rsid w:val="00EB3B07"/>
    <w:rsid w:val="00EC261C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846E5"/>
    <w:rsid w:val="00F928AC"/>
    <w:rsid w:val="00FA746D"/>
    <w:rsid w:val="00FB6A9A"/>
    <w:rsid w:val="00FC19A6"/>
    <w:rsid w:val="00FC649B"/>
    <w:rsid w:val="00FD4578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://emedicine.medscap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ribunamedica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BEF65-EE20-4F7B-8E60-B998A894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2406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Marcela Villafuerte</cp:lastModifiedBy>
  <cp:revision>2</cp:revision>
  <cp:lastPrinted>2013-07-18T23:02:00Z</cp:lastPrinted>
  <dcterms:created xsi:type="dcterms:W3CDTF">2019-08-09T17:33:00Z</dcterms:created>
  <dcterms:modified xsi:type="dcterms:W3CDTF">2019-08-09T17:33:00Z</dcterms:modified>
</cp:coreProperties>
</file>